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07" w:rsidRPr="004361A7" w:rsidRDefault="00BB3907" w:rsidP="00AF36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t xml:space="preserve">Кандидат политических наук, </w:t>
      </w:r>
    </w:p>
    <w:p w:rsidR="00AF3660" w:rsidRPr="004361A7" w:rsidRDefault="00BB3907" w:rsidP="00AF36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1A7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4361A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4361A7">
        <w:rPr>
          <w:rFonts w:ascii="Times New Roman" w:hAnsi="Times New Roman" w:cs="Times New Roman"/>
          <w:b/>
          <w:sz w:val="28"/>
          <w:szCs w:val="28"/>
        </w:rPr>
        <w:t>оцента</w:t>
      </w:r>
      <w:proofErr w:type="spellEnd"/>
      <w:r w:rsidRPr="004361A7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</w:p>
    <w:p w:rsidR="00AF3660" w:rsidRPr="004361A7" w:rsidRDefault="00BB3907" w:rsidP="00AF36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t xml:space="preserve">философии и социально-гуманитарных наук КГЮА, </w:t>
      </w:r>
    </w:p>
    <w:p w:rsidR="004D4A59" w:rsidRPr="004361A7" w:rsidRDefault="00BB3907" w:rsidP="00AF36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t xml:space="preserve">приглашенный эксперт </w:t>
      </w:r>
    </w:p>
    <w:p w:rsidR="00515C2D" w:rsidRPr="004361A7" w:rsidRDefault="00BB3907" w:rsidP="00AF36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t xml:space="preserve">НИСИ при Правительстве </w:t>
      </w:r>
      <w:proofErr w:type="gramStart"/>
      <w:r w:rsidRPr="004361A7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4D4A59" w:rsidRPr="004361A7" w:rsidRDefault="004D4A59" w:rsidP="00AF36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t xml:space="preserve">Н. С. </w:t>
      </w:r>
      <w:proofErr w:type="spellStart"/>
      <w:r w:rsidRPr="004361A7">
        <w:rPr>
          <w:rFonts w:ascii="Times New Roman" w:hAnsi="Times New Roman" w:cs="Times New Roman"/>
          <w:b/>
          <w:sz w:val="28"/>
          <w:szCs w:val="28"/>
        </w:rPr>
        <w:t>Эсенаманова</w:t>
      </w:r>
      <w:proofErr w:type="spellEnd"/>
      <w:r w:rsidRPr="00436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C2D" w:rsidRPr="004361A7" w:rsidRDefault="00515C2D" w:rsidP="0051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2D" w:rsidRPr="004361A7" w:rsidRDefault="00515C2D" w:rsidP="0051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0E" w:rsidRPr="004361A7" w:rsidRDefault="00110DB8" w:rsidP="00515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t>Основные тенденции развития религиозной ситуации в Кыргызской Республике</w:t>
      </w:r>
    </w:p>
    <w:p w:rsidR="00F322D1" w:rsidRPr="004361A7" w:rsidRDefault="00F322D1" w:rsidP="00F32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В последние десять лет религиозная ситуация в Кыргызстане сильно изменилась, и четко очертились основные тенденции в этой сфере. В целом,</w:t>
      </w:r>
      <w:r w:rsidR="00C1386F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ситуацию в </w:t>
      </w:r>
      <w:proofErr w:type="gramStart"/>
      <w:r w:rsidRPr="004361A7">
        <w:rPr>
          <w:rFonts w:ascii="Times New Roman" w:hAnsi="Times New Roman"/>
          <w:sz w:val="28"/>
          <w:szCs w:val="28"/>
        </w:rPr>
        <w:t>КР</w:t>
      </w:r>
      <w:proofErr w:type="gramEnd"/>
      <w:r w:rsidR="00C1386F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на сегодняшний день можно оценить как стабильную, но потенциально сложную. В </w:t>
      </w:r>
      <w:proofErr w:type="gramStart"/>
      <w:r w:rsidRPr="004361A7">
        <w:rPr>
          <w:rFonts w:ascii="Times New Roman" w:hAnsi="Times New Roman"/>
          <w:sz w:val="28"/>
          <w:szCs w:val="28"/>
        </w:rPr>
        <w:t>КР</w:t>
      </w:r>
      <w:proofErr w:type="gramEnd"/>
      <w:r w:rsidR="00BB6E17" w:rsidRPr="00BB6E1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наблюдается религиозное многообразие, представленное религиями: </w:t>
      </w:r>
      <w:r w:rsidR="00D42AEB" w:rsidRPr="004361A7">
        <w:rPr>
          <w:rFonts w:ascii="Times New Roman" w:hAnsi="Times New Roman"/>
          <w:sz w:val="28"/>
          <w:szCs w:val="28"/>
        </w:rPr>
        <w:t>суннитский</w:t>
      </w:r>
      <w:r w:rsidRPr="004361A7">
        <w:rPr>
          <w:rFonts w:ascii="Times New Roman" w:hAnsi="Times New Roman"/>
          <w:sz w:val="28"/>
          <w:szCs w:val="28"/>
        </w:rPr>
        <w:t xml:space="preserve"> ислам </w:t>
      </w:r>
      <w:proofErr w:type="spellStart"/>
      <w:r w:rsidRPr="004361A7">
        <w:rPr>
          <w:rFonts w:ascii="Times New Roman" w:hAnsi="Times New Roman"/>
          <w:sz w:val="28"/>
          <w:szCs w:val="28"/>
        </w:rPr>
        <w:t>ханафийской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школы, </w:t>
      </w:r>
      <w:r w:rsidR="00D42AEB" w:rsidRPr="004361A7">
        <w:rPr>
          <w:rFonts w:ascii="Times New Roman" w:hAnsi="Times New Roman"/>
          <w:sz w:val="28"/>
          <w:szCs w:val="28"/>
        </w:rPr>
        <w:t>православное</w:t>
      </w:r>
      <w:r w:rsidRPr="004361A7">
        <w:rPr>
          <w:rFonts w:ascii="Times New Roman" w:hAnsi="Times New Roman"/>
          <w:sz w:val="28"/>
          <w:szCs w:val="28"/>
        </w:rPr>
        <w:t xml:space="preserve"> христианство и пришедшие из других стран в Кыргызстан религиозные организации, такие как </w:t>
      </w:r>
      <w:proofErr w:type="spellStart"/>
      <w:r w:rsidRPr="004361A7">
        <w:rPr>
          <w:rFonts w:ascii="Times New Roman" w:hAnsi="Times New Roman"/>
          <w:sz w:val="28"/>
          <w:szCs w:val="28"/>
        </w:rPr>
        <w:t>Салафизм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Хизбут-Тахрир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1A7">
        <w:rPr>
          <w:rFonts w:ascii="Times New Roman" w:hAnsi="Times New Roman"/>
          <w:sz w:val="28"/>
          <w:szCs w:val="28"/>
        </w:rPr>
        <w:t>Ахмадия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1A7">
        <w:rPr>
          <w:rFonts w:ascii="Times New Roman" w:hAnsi="Times New Roman"/>
          <w:sz w:val="28"/>
          <w:szCs w:val="28"/>
        </w:rPr>
        <w:t>Нурджиле</w:t>
      </w:r>
      <w:r w:rsidR="00AE07B2" w:rsidRPr="004361A7">
        <w:rPr>
          <w:rFonts w:ascii="Times New Roman" w:hAnsi="Times New Roman"/>
          <w:sz w:val="28"/>
          <w:szCs w:val="28"/>
        </w:rPr>
        <w:t>р</w:t>
      </w:r>
      <w:proofErr w:type="spellEnd"/>
      <w:r w:rsidR="00AE07B2" w:rsidRPr="00436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07B2" w:rsidRPr="004361A7">
        <w:rPr>
          <w:rFonts w:ascii="Times New Roman" w:hAnsi="Times New Roman"/>
          <w:sz w:val="28"/>
          <w:szCs w:val="28"/>
        </w:rPr>
        <w:t>Сулеймания</w:t>
      </w:r>
      <w:proofErr w:type="spellEnd"/>
      <w:r w:rsidR="00AE07B2" w:rsidRPr="004361A7">
        <w:rPr>
          <w:rFonts w:ascii="Times New Roman" w:hAnsi="Times New Roman"/>
          <w:sz w:val="28"/>
          <w:szCs w:val="28"/>
        </w:rPr>
        <w:t xml:space="preserve">, последователи Ф. </w:t>
      </w:r>
      <w:proofErr w:type="spellStart"/>
      <w:r w:rsidRPr="004361A7">
        <w:rPr>
          <w:rFonts w:ascii="Times New Roman" w:hAnsi="Times New Roman"/>
          <w:sz w:val="28"/>
          <w:szCs w:val="28"/>
        </w:rPr>
        <w:t>Гюллена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Хизмет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Таблиги</w:t>
      </w:r>
      <w:proofErr w:type="spellEnd"/>
      <w:r w:rsidR="003A1F3C" w:rsidRPr="003A1F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361A7">
        <w:rPr>
          <w:rFonts w:ascii="Times New Roman" w:hAnsi="Times New Roman"/>
          <w:sz w:val="28"/>
          <w:szCs w:val="28"/>
        </w:rPr>
        <w:t>Джамаат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Церковь </w:t>
      </w:r>
      <w:proofErr w:type="spellStart"/>
      <w:r w:rsidRPr="004361A7">
        <w:rPr>
          <w:rFonts w:ascii="Times New Roman" w:hAnsi="Times New Roman"/>
          <w:sz w:val="28"/>
          <w:szCs w:val="28"/>
        </w:rPr>
        <w:t>Иммануила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Методистская церковь, Церковь Муна (запрещена судом </w:t>
      </w:r>
      <w:smartTag w:uri="urn:schemas-microsoft-com:office:smarttags" w:element="metricconverter">
        <w:smartTagPr>
          <w:attr w:name="ProductID" w:val="2013 г"/>
        </w:smartTagPr>
        <w:r w:rsidRPr="004361A7">
          <w:rPr>
            <w:rFonts w:ascii="Times New Roman" w:hAnsi="Times New Roman"/>
            <w:sz w:val="28"/>
            <w:szCs w:val="28"/>
          </w:rPr>
          <w:t>20</w:t>
        </w:r>
      </w:smartTag>
      <w:r w:rsidRPr="004361A7">
        <w:rPr>
          <w:rFonts w:ascii="Times New Roman" w:hAnsi="Times New Roman"/>
          <w:sz w:val="28"/>
          <w:szCs w:val="28"/>
        </w:rPr>
        <w:t>13</w:t>
      </w:r>
      <w:r w:rsidR="003A1F3C" w:rsidRPr="003A1F3C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г.), Церковь Иисуса Христа, Свидетели Иеговы, Церковь </w:t>
      </w:r>
      <w:proofErr w:type="spellStart"/>
      <w:r w:rsidRPr="004361A7">
        <w:rPr>
          <w:rFonts w:ascii="Times New Roman" w:hAnsi="Times New Roman"/>
          <w:sz w:val="28"/>
          <w:szCs w:val="28"/>
        </w:rPr>
        <w:t>Саентологии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Церковь «Новая жизнь», школа </w:t>
      </w:r>
      <w:proofErr w:type="spellStart"/>
      <w:r w:rsidRPr="004361A7">
        <w:rPr>
          <w:rFonts w:ascii="Times New Roman" w:hAnsi="Times New Roman"/>
          <w:sz w:val="28"/>
          <w:szCs w:val="28"/>
        </w:rPr>
        <w:t>Махариши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1A7">
        <w:rPr>
          <w:rFonts w:ascii="Times New Roman" w:hAnsi="Times New Roman"/>
          <w:sz w:val="28"/>
          <w:szCs w:val="28"/>
        </w:rPr>
        <w:t>Бахаи</w:t>
      </w:r>
      <w:proofErr w:type="spellEnd"/>
      <w:r w:rsidRPr="004361A7">
        <w:rPr>
          <w:rFonts w:ascii="Times New Roman" w:hAnsi="Times New Roman"/>
          <w:sz w:val="28"/>
          <w:szCs w:val="28"/>
        </w:rPr>
        <w:t>, Кришнаиты, учения «</w:t>
      </w:r>
      <w:proofErr w:type="spellStart"/>
      <w:r w:rsidRPr="004361A7">
        <w:rPr>
          <w:rFonts w:ascii="Times New Roman" w:hAnsi="Times New Roman"/>
          <w:sz w:val="28"/>
          <w:szCs w:val="28"/>
        </w:rPr>
        <w:t>Фалунгунь</w:t>
      </w:r>
      <w:proofErr w:type="spellEnd"/>
      <w:r w:rsidRPr="004361A7">
        <w:rPr>
          <w:rFonts w:ascii="Times New Roman" w:hAnsi="Times New Roman"/>
          <w:sz w:val="28"/>
          <w:szCs w:val="28"/>
        </w:rPr>
        <w:t>», Сатанисты и др.</w:t>
      </w:r>
    </w:p>
    <w:p w:rsidR="00F322D1" w:rsidRPr="004361A7" w:rsidRDefault="00F322D1" w:rsidP="00F32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 xml:space="preserve">Кроме этого есть </w:t>
      </w:r>
      <w:proofErr w:type="spellStart"/>
      <w:r w:rsidRPr="004361A7">
        <w:rPr>
          <w:rFonts w:ascii="Times New Roman" w:hAnsi="Times New Roman"/>
          <w:sz w:val="28"/>
          <w:szCs w:val="28"/>
        </w:rPr>
        <w:t>секуляристы</w:t>
      </w:r>
      <w:proofErr w:type="spellEnd"/>
      <w:r w:rsidR="003F0C0B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(категоричные сторонники светскости) и атеисты.</w:t>
      </w:r>
      <w:r w:rsidR="009E630E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У каждого из этих направлений</w:t>
      </w:r>
      <w:r w:rsidR="003F0C0B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в КР есть свои последователи. Точное количество последователей того или иного течения неизвестно. В этой религиозной палитре можно</w:t>
      </w:r>
      <w:r w:rsidR="003F0C0B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найти и радикалов, экстремистов, и умеренных. В обществе разнообразие религиозных течений и организаций воспринимается и как позитивное развитие, отражающее сравнительную свободу вероисповедания в стране, и как потенциально опасный фактор, который может привести к </w:t>
      </w:r>
      <w:proofErr w:type="spellStart"/>
      <w:r w:rsidRPr="004361A7">
        <w:rPr>
          <w:rFonts w:ascii="Times New Roman" w:hAnsi="Times New Roman"/>
          <w:sz w:val="28"/>
          <w:szCs w:val="28"/>
        </w:rPr>
        <w:t>радикализации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определённых течений, к</w:t>
      </w:r>
      <w:r w:rsidR="00B440F4" w:rsidRPr="00B440F4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конфликту между конфессиями и течениями и представлять угрозу безопасности страны. </w:t>
      </w:r>
    </w:p>
    <w:p w:rsidR="004F2E57" w:rsidRPr="004361A7" w:rsidRDefault="004F2E57" w:rsidP="004F2E5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 xml:space="preserve">Главной особенностью религиозной ситуации является тот факт, что в Кыргызстане обретают своих последователей почти все пришедшие извне религиозные течения, а геополитическое расположение во многом определяет религиозные процессы, происходящие в стране. </w:t>
      </w:r>
    </w:p>
    <w:p w:rsidR="0059529F" w:rsidRPr="004361A7" w:rsidRDefault="00780DB9" w:rsidP="00595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1A7">
        <w:rPr>
          <w:rFonts w:ascii="Times New Roman" w:hAnsi="Times New Roman"/>
          <w:sz w:val="28"/>
          <w:szCs w:val="28"/>
        </w:rPr>
        <w:t>В Кыргызстане происходит д</w:t>
      </w:r>
      <w:r w:rsidRPr="004361A7">
        <w:rPr>
          <w:rFonts w:ascii="Times New Roman" w:hAnsi="Times New Roman"/>
          <w:color w:val="000000"/>
          <w:sz w:val="28"/>
          <w:szCs w:val="28"/>
          <w:lang w:eastAsia="ru-RU"/>
        </w:rPr>
        <w:t>инамичное развитие международных связей</w:t>
      </w:r>
      <w:r w:rsidR="0059529F" w:rsidRPr="00436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361A7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социально-экономическая активность</w:t>
      </w:r>
      <w:r w:rsidR="0059529F" w:rsidRPr="00436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политизация</w:t>
      </w:r>
      <w:r w:rsidR="00262C58" w:rsidRPr="00436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религиозных организаций</w:t>
      </w:r>
      <w:r w:rsidRPr="004361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Все это в совокупности привело к формированию религиозной социальной сети. </w:t>
      </w:r>
    </w:p>
    <w:p w:rsidR="000D2554" w:rsidRPr="004361A7" w:rsidRDefault="0059529F" w:rsidP="00595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1A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D2554" w:rsidRPr="004361A7">
        <w:rPr>
          <w:rFonts w:ascii="Times New Roman" w:hAnsi="Times New Roman" w:cs="Times New Roman"/>
          <w:sz w:val="28"/>
          <w:szCs w:val="28"/>
        </w:rPr>
        <w:t>сновн</w:t>
      </w:r>
      <w:r w:rsidRPr="004361A7">
        <w:rPr>
          <w:rFonts w:ascii="Times New Roman" w:hAnsi="Times New Roman" w:cs="Times New Roman"/>
          <w:sz w:val="28"/>
          <w:szCs w:val="28"/>
        </w:rPr>
        <w:t>ое</w:t>
      </w:r>
      <w:r w:rsidR="000D2554" w:rsidRPr="004361A7">
        <w:rPr>
          <w:rFonts w:ascii="Times New Roman" w:hAnsi="Times New Roman" w:cs="Times New Roman"/>
          <w:sz w:val="28"/>
          <w:szCs w:val="28"/>
        </w:rPr>
        <w:t xml:space="preserve"> религиозн</w:t>
      </w:r>
      <w:r w:rsidRPr="004361A7">
        <w:rPr>
          <w:rFonts w:ascii="Times New Roman" w:hAnsi="Times New Roman" w:cs="Times New Roman"/>
          <w:sz w:val="28"/>
          <w:szCs w:val="28"/>
        </w:rPr>
        <w:t>ое</w:t>
      </w:r>
      <w:r w:rsidR="000D2554" w:rsidRPr="004361A7">
        <w:rPr>
          <w:rFonts w:ascii="Times New Roman" w:hAnsi="Times New Roman" w:cs="Times New Roman"/>
          <w:sz w:val="28"/>
          <w:szCs w:val="28"/>
        </w:rPr>
        <w:t xml:space="preserve"> влияни</w:t>
      </w:r>
      <w:r w:rsidRPr="004361A7">
        <w:rPr>
          <w:rFonts w:ascii="Times New Roman" w:hAnsi="Times New Roman" w:cs="Times New Roman"/>
          <w:sz w:val="28"/>
          <w:szCs w:val="28"/>
        </w:rPr>
        <w:t>е</w:t>
      </w:r>
      <w:r w:rsidR="00FE36A9" w:rsidRPr="004361A7">
        <w:rPr>
          <w:rFonts w:ascii="Times New Roman" w:hAnsi="Times New Roman" w:cs="Times New Roman"/>
          <w:sz w:val="28"/>
          <w:szCs w:val="28"/>
        </w:rPr>
        <w:t xml:space="preserve"> </w:t>
      </w:r>
      <w:r w:rsidR="00584781" w:rsidRPr="004361A7">
        <w:rPr>
          <w:rFonts w:ascii="Times New Roman" w:hAnsi="Times New Roman" w:cs="Times New Roman"/>
          <w:sz w:val="28"/>
          <w:szCs w:val="28"/>
        </w:rPr>
        <w:t>на КР</w:t>
      </w:r>
      <w:r w:rsidR="0069021E" w:rsidRPr="004361A7">
        <w:rPr>
          <w:rFonts w:ascii="Times New Roman" w:hAnsi="Times New Roman" w:cs="Times New Roman"/>
          <w:sz w:val="28"/>
          <w:szCs w:val="28"/>
        </w:rPr>
        <w:t xml:space="preserve"> в разной степени оказывают</w:t>
      </w:r>
      <w:r w:rsidR="000D2554" w:rsidRPr="004361A7">
        <w:rPr>
          <w:rFonts w:ascii="Times New Roman" w:hAnsi="Times New Roman" w:cs="Times New Roman"/>
          <w:sz w:val="28"/>
          <w:szCs w:val="28"/>
        </w:rPr>
        <w:t>: Турция, Иран, западные протестантские течения, Саудовская Аравия и Сирия, Индийский полуостров</w:t>
      </w:r>
      <w:r w:rsidR="00FE36A9" w:rsidRPr="004361A7">
        <w:rPr>
          <w:rFonts w:ascii="Times New Roman" w:hAnsi="Times New Roman" w:cs="Times New Roman"/>
          <w:sz w:val="28"/>
          <w:szCs w:val="28"/>
        </w:rPr>
        <w:t>.</w:t>
      </w:r>
    </w:p>
    <w:p w:rsidR="00B40EC5" w:rsidRPr="004361A7" w:rsidRDefault="008906B2" w:rsidP="00B40EC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b/>
          <w:sz w:val="28"/>
          <w:szCs w:val="28"/>
        </w:rPr>
        <w:t>Турция.</w:t>
      </w:r>
      <w:r w:rsidRPr="004361A7">
        <w:rPr>
          <w:rFonts w:ascii="Times New Roman" w:hAnsi="Times New Roman"/>
          <w:sz w:val="28"/>
          <w:szCs w:val="28"/>
        </w:rPr>
        <w:t xml:space="preserve"> Три основные турецкие влияния в КР– это «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Хизмет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», последователи турецкого деятеля </w:t>
      </w:r>
      <w:proofErr w:type="spellStart"/>
      <w:r w:rsidRPr="004361A7">
        <w:rPr>
          <w:rFonts w:ascii="Times New Roman" w:hAnsi="Times New Roman"/>
          <w:sz w:val="28"/>
          <w:szCs w:val="28"/>
        </w:rPr>
        <w:t>Фетуллах</w:t>
      </w:r>
      <w:r w:rsidR="00A51A9C" w:rsidRPr="004361A7">
        <w:rPr>
          <w:rFonts w:ascii="Times New Roman" w:hAnsi="Times New Roman"/>
          <w:sz w:val="28"/>
          <w:szCs w:val="28"/>
        </w:rPr>
        <w:t>а</w:t>
      </w:r>
      <w:proofErr w:type="spellEnd"/>
      <w:r w:rsidR="00A51A9C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Гюлена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(напр. школы </w:t>
      </w:r>
      <w:proofErr w:type="spellStart"/>
      <w:r w:rsidRPr="004361A7">
        <w:rPr>
          <w:rFonts w:ascii="Times New Roman" w:hAnsi="Times New Roman"/>
          <w:sz w:val="28"/>
          <w:szCs w:val="28"/>
        </w:rPr>
        <w:t>Себат</w:t>
      </w:r>
      <w:proofErr w:type="spellEnd"/>
      <w:r w:rsidRPr="004361A7">
        <w:rPr>
          <w:rFonts w:ascii="Times New Roman" w:hAnsi="Times New Roman"/>
          <w:sz w:val="28"/>
          <w:szCs w:val="28"/>
        </w:rPr>
        <w:t>); «</w:t>
      </w:r>
      <w:proofErr w:type="spellStart"/>
      <w:r w:rsidRPr="004361A7">
        <w:rPr>
          <w:rFonts w:ascii="Times New Roman" w:hAnsi="Times New Roman"/>
          <w:sz w:val="28"/>
          <w:szCs w:val="28"/>
        </w:rPr>
        <w:t>Нуржулар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», последователи турецкого учёного Саида </w:t>
      </w:r>
      <w:proofErr w:type="spellStart"/>
      <w:r w:rsidRPr="004361A7">
        <w:rPr>
          <w:rFonts w:ascii="Times New Roman" w:hAnsi="Times New Roman"/>
          <w:sz w:val="28"/>
          <w:szCs w:val="28"/>
        </w:rPr>
        <w:t>Нурси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4361A7">
        <w:rPr>
          <w:rFonts w:ascii="Times New Roman" w:hAnsi="Times New Roman"/>
          <w:sz w:val="28"/>
          <w:szCs w:val="28"/>
        </w:rPr>
        <w:t>сулейманчилер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», последователи турецкого учёного Сулеймана </w:t>
      </w:r>
      <w:proofErr w:type="spellStart"/>
      <w:r w:rsidRPr="004361A7">
        <w:rPr>
          <w:rFonts w:ascii="Times New Roman" w:hAnsi="Times New Roman"/>
          <w:sz w:val="28"/>
          <w:szCs w:val="28"/>
        </w:rPr>
        <w:t>Хильме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. У этих течений есть отличия: первое пропагандирует версию более светского и прогрессивного ислама, а второе и третье больше фокусируются на изучении и понимании Корана. </w:t>
      </w:r>
      <w:r w:rsidR="00CC7329" w:rsidRPr="004361A7">
        <w:rPr>
          <w:rFonts w:ascii="Times New Roman" w:hAnsi="Times New Roman"/>
          <w:sz w:val="28"/>
          <w:szCs w:val="28"/>
        </w:rPr>
        <w:t>Э</w:t>
      </w:r>
      <w:r w:rsidRPr="004361A7">
        <w:rPr>
          <w:rFonts w:ascii="Times New Roman" w:hAnsi="Times New Roman"/>
          <w:sz w:val="28"/>
          <w:szCs w:val="28"/>
        </w:rPr>
        <w:t>ксперты</w:t>
      </w:r>
      <w:r w:rsidR="005C0780" w:rsidRPr="004361A7">
        <w:rPr>
          <w:rStyle w:val="a3"/>
          <w:rFonts w:ascii="Times New Roman" w:hAnsi="Times New Roman"/>
          <w:b/>
          <w:sz w:val="28"/>
          <w:szCs w:val="28"/>
        </w:rPr>
        <w:footnoteReference w:id="1"/>
      </w:r>
      <w:r w:rsidRPr="004361A7">
        <w:rPr>
          <w:rFonts w:ascii="Times New Roman" w:hAnsi="Times New Roman"/>
          <w:sz w:val="28"/>
          <w:szCs w:val="28"/>
        </w:rPr>
        <w:t xml:space="preserve"> видят в турецкой модели идеальный вариант, подходящий для Кыргызстана, представляющий эффективную модель религиозно-государственных отношений. Эта модель отвечает требованиям современности и уменьшает риски в сфере религиозной безопасности, так как в ней главный упор делается, в первую очередь, на высококачественное светское образование.</w:t>
      </w:r>
      <w:r w:rsidR="002A731C">
        <w:rPr>
          <w:rFonts w:ascii="Times New Roman" w:hAnsi="Times New Roman"/>
          <w:sz w:val="28"/>
          <w:szCs w:val="28"/>
        </w:rPr>
        <w:t xml:space="preserve"> </w:t>
      </w:r>
    </w:p>
    <w:p w:rsidR="000D2554" w:rsidRPr="004361A7" w:rsidRDefault="000D2554" w:rsidP="0078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b/>
          <w:sz w:val="28"/>
          <w:szCs w:val="28"/>
        </w:rPr>
        <w:t>Иран.</w:t>
      </w:r>
      <w:r w:rsidRPr="004361A7">
        <w:rPr>
          <w:rFonts w:ascii="Times New Roman" w:hAnsi="Times New Roman"/>
          <w:sz w:val="28"/>
          <w:szCs w:val="28"/>
        </w:rPr>
        <w:t xml:space="preserve"> На сегодняшний день Иран по активности политического ислама в мусульманском мире лидирует и видит себя в качестве </w:t>
      </w:r>
      <w:proofErr w:type="spellStart"/>
      <w:r w:rsidRPr="004361A7">
        <w:rPr>
          <w:rFonts w:ascii="Times New Roman" w:hAnsi="Times New Roman"/>
          <w:i/>
          <w:sz w:val="28"/>
          <w:szCs w:val="28"/>
        </w:rPr>
        <w:t>умр</w:t>
      </w:r>
      <w:proofErr w:type="spellEnd"/>
      <w:r w:rsidRPr="004361A7">
        <w:rPr>
          <w:rFonts w:ascii="Times New Roman" w:hAnsi="Times New Roman"/>
          <w:i/>
          <w:sz w:val="28"/>
          <w:szCs w:val="28"/>
        </w:rPr>
        <w:t xml:space="preserve"> кара</w:t>
      </w:r>
      <w:r w:rsidRPr="004361A7">
        <w:rPr>
          <w:rFonts w:ascii="Times New Roman" w:hAnsi="Times New Roman"/>
          <w:sz w:val="28"/>
          <w:szCs w:val="28"/>
        </w:rPr>
        <w:t xml:space="preserve"> – матери городов, своего рода моделью для всего мусульманского мира. Однако иранское влияние в КР </w:t>
      </w:r>
      <w:r w:rsidR="00AB3981" w:rsidRPr="004361A7">
        <w:rPr>
          <w:rFonts w:ascii="Times New Roman" w:hAnsi="Times New Roman"/>
          <w:sz w:val="28"/>
          <w:szCs w:val="28"/>
        </w:rPr>
        <w:t xml:space="preserve">пока </w:t>
      </w:r>
      <w:r w:rsidRPr="004361A7">
        <w:rPr>
          <w:rFonts w:ascii="Times New Roman" w:hAnsi="Times New Roman"/>
          <w:sz w:val="28"/>
          <w:szCs w:val="28"/>
        </w:rPr>
        <w:t>на данный момент очень незначительное. Иран в</w:t>
      </w:r>
      <w:r w:rsidR="00B440F4" w:rsidRPr="00406810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Кыргызстане не преследует цель распространения шиизма. Главной целью Ирана в Кыргызстане и в целом регионе является улучшения имиджа</w:t>
      </w:r>
      <w:r w:rsidR="00136067" w:rsidRPr="004361A7">
        <w:rPr>
          <w:rFonts w:ascii="Times New Roman" w:hAnsi="Times New Roman"/>
          <w:sz w:val="28"/>
          <w:szCs w:val="28"/>
        </w:rPr>
        <w:t xml:space="preserve"> шиизма среди простых мусульман</w:t>
      </w:r>
      <w:r w:rsidR="00406810" w:rsidRPr="00406810">
        <w:rPr>
          <w:rFonts w:ascii="Times New Roman" w:hAnsi="Times New Roman"/>
          <w:sz w:val="28"/>
          <w:szCs w:val="28"/>
        </w:rPr>
        <w:t xml:space="preserve"> </w:t>
      </w:r>
      <w:r w:rsidR="00406810" w:rsidRPr="00E33EB3">
        <w:rPr>
          <w:rFonts w:ascii="Times New Roman" w:hAnsi="Times New Roman"/>
          <w:sz w:val="28"/>
          <w:szCs w:val="28"/>
        </w:rPr>
        <w:t>завоевание их доверия и введение в местные религиозные практики поклонения мёртвым по иранской аналогии.</w:t>
      </w:r>
    </w:p>
    <w:p w:rsidR="000D2554" w:rsidRPr="004361A7" w:rsidRDefault="000D2554" w:rsidP="0078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b/>
          <w:sz w:val="28"/>
          <w:szCs w:val="28"/>
        </w:rPr>
        <w:t xml:space="preserve">Западные </w:t>
      </w:r>
      <w:proofErr w:type="spellStart"/>
      <w:r w:rsidR="00C051C0">
        <w:rPr>
          <w:rFonts w:ascii="Times New Roman" w:hAnsi="Times New Roman"/>
          <w:b/>
          <w:sz w:val="28"/>
          <w:szCs w:val="28"/>
        </w:rPr>
        <w:t>нео</w:t>
      </w:r>
      <w:r w:rsidRPr="004361A7">
        <w:rPr>
          <w:rFonts w:ascii="Times New Roman" w:hAnsi="Times New Roman"/>
          <w:b/>
          <w:sz w:val="28"/>
          <w:szCs w:val="28"/>
        </w:rPr>
        <w:t>протестантские</w:t>
      </w:r>
      <w:proofErr w:type="spellEnd"/>
      <w:r w:rsidRPr="004361A7">
        <w:rPr>
          <w:rFonts w:ascii="Times New Roman" w:hAnsi="Times New Roman"/>
          <w:b/>
          <w:sz w:val="28"/>
          <w:szCs w:val="28"/>
        </w:rPr>
        <w:t xml:space="preserve"> церкви.</w:t>
      </w:r>
      <w:r w:rsidRPr="004361A7">
        <w:rPr>
          <w:rFonts w:ascii="Times New Roman" w:hAnsi="Times New Roman"/>
          <w:sz w:val="28"/>
          <w:szCs w:val="28"/>
        </w:rPr>
        <w:t xml:space="preserve"> Протестантские течения в Кыргызстане являются довольно популярными. </w:t>
      </w:r>
      <w:r w:rsidR="00571D4C" w:rsidRPr="004361A7">
        <w:rPr>
          <w:rFonts w:ascii="Times New Roman" w:hAnsi="Times New Roman"/>
          <w:sz w:val="28"/>
          <w:szCs w:val="28"/>
        </w:rPr>
        <w:t xml:space="preserve">По </w:t>
      </w:r>
      <w:r w:rsidRPr="004361A7">
        <w:rPr>
          <w:rFonts w:ascii="Times New Roman" w:hAnsi="Times New Roman"/>
          <w:sz w:val="28"/>
          <w:szCs w:val="28"/>
        </w:rPr>
        <w:t>мнени</w:t>
      </w:r>
      <w:r w:rsidR="00571D4C" w:rsidRPr="004361A7">
        <w:rPr>
          <w:rFonts w:ascii="Times New Roman" w:hAnsi="Times New Roman"/>
          <w:sz w:val="28"/>
          <w:szCs w:val="28"/>
        </w:rPr>
        <w:t>ю экспертов</w:t>
      </w:r>
      <w:r w:rsidR="00361309" w:rsidRPr="004361A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4361A7">
        <w:rPr>
          <w:rFonts w:ascii="Times New Roman" w:hAnsi="Times New Roman"/>
          <w:sz w:val="28"/>
          <w:szCs w:val="28"/>
        </w:rPr>
        <w:t>, распространение протестантских течений, может расколоть общество по идейному и религиозному признаку, привести к распаду семей, «</w:t>
      </w:r>
      <w:proofErr w:type="spellStart"/>
      <w:r w:rsidRPr="004361A7">
        <w:rPr>
          <w:rFonts w:ascii="Times New Roman" w:hAnsi="Times New Roman"/>
          <w:sz w:val="28"/>
          <w:szCs w:val="28"/>
        </w:rPr>
        <w:t>зомбированию</w:t>
      </w:r>
      <w:proofErr w:type="spellEnd"/>
      <w:r w:rsidRPr="004361A7">
        <w:rPr>
          <w:rFonts w:ascii="Times New Roman" w:hAnsi="Times New Roman"/>
          <w:sz w:val="28"/>
          <w:szCs w:val="28"/>
        </w:rPr>
        <w:t>» людей, обособлению самого религиозного сообщества, потере имущества и т.д. Если факты распада семей и конфликтов в обществе констатировать легче, то юридически доказать что людей зомбируют</w:t>
      </w:r>
      <w:r w:rsidR="00DB4D71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– труднее, для этого нужна серьезная психиатрическая экспертиза, которая в Кыргызстане пока не практикуется. Тем не менее, до сих пор члены этих организаций не были замечены в каких либо преступных деяниях. МВД вменяет им отказ нести службу (даже альтернативную) как правонарушение, однако суды в этом вопросе пока остаются на стороне протестантского сообщества.</w:t>
      </w:r>
      <w:r w:rsidR="00D35ABF" w:rsidRPr="004361A7">
        <w:rPr>
          <w:rFonts w:ascii="Times New Roman" w:hAnsi="Times New Roman"/>
          <w:sz w:val="28"/>
          <w:szCs w:val="28"/>
        </w:rPr>
        <w:t xml:space="preserve"> </w:t>
      </w:r>
      <w:r w:rsidR="001B481A" w:rsidRPr="004361A7">
        <w:rPr>
          <w:rFonts w:ascii="Times New Roman" w:hAnsi="Times New Roman"/>
          <w:sz w:val="28"/>
          <w:szCs w:val="28"/>
        </w:rPr>
        <w:t>П</w:t>
      </w:r>
      <w:r w:rsidR="00D35ABF" w:rsidRPr="004361A7">
        <w:rPr>
          <w:rFonts w:ascii="Times New Roman" w:hAnsi="Times New Roman"/>
          <w:sz w:val="28"/>
          <w:szCs w:val="28"/>
        </w:rPr>
        <w:t>равозащитники считают</w:t>
      </w:r>
      <w:r w:rsidR="00D35ABF" w:rsidRPr="004361A7">
        <w:rPr>
          <w:rStyle w:val="a3"/>
          <w:rFonts w:ascii="Times New Roman" w:hAnsi="Times New Roman"/>
          <w:sz w:val="28"/>
          <w:szCs w:val="28"/>
        </w:rPr>
        <w:footnoteReference w:id="3"/>
      </w:r>
      <w:r w:rsidR="00D35ABF" w:rsidRPr="004361A7">
        <w:rPr>
          <w:rFonts w:ascii="Times New Roman" w:hAnsi="Times New Roman"/>
          <w:sz w:val="28"/>
          <w:szCs w:val="28"/>
        </w:rPr>
        <w:t>, что Конституция</w:t>
      </w:r>
      <w:r w:rsidR="001B481A" w:rsidRPr="004361A7">
        <w:rPr>
          <w:rFonts w:ascii="Times New Roman" w:hAnsi="Times New Roman"/>
          <w:sz w:val="28"/>
          <w:szCs w:val="28"/>
        </w:rPr>
        <w:t xml:space="preserve"> КР</w:t>
      </w:r>
      <w:r w:rsidR="00D35ABF" w:rsidRPr="004361A7">
        <w:rPr>
          <w:rFonts w:ascii="Times New Roman" w:hAnsi="Times New Roman"/>
          <w:sz w:val="28"/>
          <w:szCs w:val="28"/>
        </w:rPr>
        <w:t>, гарантирующая свободу совести, превыше всего, и государству надо принять популярность таких течений как факт и пытаться строить с ними отношения.</w:t>
      </w:r>
    </w:p>
    <w:p w:rsidR="00F529FA" w:rsidRPr="004361A7" w:rsidRDefault="000D2554" w:rsidP="000D255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b/>
          <w:sz w:val="28"/>
          <w:szCs w:val="28"/>
        </w:rPr>
        <w:t>Саудовская Аравия и Сирия.</w:t>
      </w:r>
      <w:r w:rsidR="00135A07" w:rsidRPr="004361A7">
        <w:rPr>
          <w:rFonts w:ascii="Times New Roman" w:hAnsi="Times New Roman"/>
          <w:b/>
          <w:sz w:val="28"/>
          <w:szCs w:val="28"/>
        </w:rPr>
        <w:t xml:space="preserve"> </w:t>
      </w:r>
      <w:r w:rsidR="007B79AC" w:rsidRPr="004361A7">
        <w:rPr>
          <w:rFonts w:ascii="Times New Roman" w:hAnsi="Times New Roman"/>
          <w:sz w:val="28"/>
          <w:szCs w:val="28"/>
        </w:rPr>
        <w:t>Т</w:t>
      </w:r>
      <w:r w:rsidRPr="004361A7">
        <w:rPr>
          <w:rFonts w:ascii="Times New Roman" w:hAnsi="Times New Roman"/>
          <w:sz w:val="28"/>
          <w:szCs w:val="28"/>
        </w:rPr>
        <w:t>ребующими особого внимания религиозными течениями в Кыргызстане и в целом в Цен</w:t>
      </w:r>
      <w:r w:rsidR="00135A07" w:rsidRPr="004361A7">
        <w:rPr>
          <w:rFonts w:ascii="Times New Roman" w:hAnsi="Times New Roman"/>
          <w:sz w:val="28"/>
          <w:szCs w:val="28"/>
        </w:rPr>
        <w:t xml:space="preserve">тральной Азии являются </w:t>
      </w:r>
      <w:r w:rsidR="002D5ED1" w:rsidRPr="004361A7">
        <w:rPr>
          <w:rFonts w:ascii="Times New Roman" w:hAnsi="Times New Roman"/>
          <w:sz w:val="28"/>
          <w:szCs w:val="28"/>
        </w:rPr>
        <w:t xml:space="preserve">радикальные </w:t>
      </w:r>
      <w:r w:rsidR="004B2FC6" w:rsidRPr="004361A7">
        <w:rPr>
          <w:rFonts w:ascii="Times New Roman" w:hAnsi="Times New Roman"/>
          <w:sz w:val="28"/>
          <w:szCs w:val="28"/>
        </w:rPr>
        <w:t xml:space="preserve">движения, течения </w:t>
      </w:r>
      <w:proofErr w:type="spellStart"/>
      <w:r w:rsidR="005937AB" w:rsidRPr="004361A7">
        <w:rPr>
          <w:rFonts w:ascii="Times New Roman" w:hAnsi="Times New Roman"/>
          <w:sz w:val="28"/>
          <w:szCs w:val="28"/>
        </w:rPr>
        <w:t>салафизма</w:t>
      </w:r>
      <w:proofErr w:type="spellEnd"/>
      <w:r w:rsidR="005937AB" w:rsidRPr="004361A7">
        <w:rPr>
          <w:rFonts w:ascii="Times New Roman" w:hAnsi="Times New Roman"/>
          <w:sz w:val="28"/>
          <w:szCs w:val="28"/>
        </w:rPr>
        <w:t xml:space="preserve"> (псевдо </w:t>
      </w:r>
      <w:proofErr w:type="spellStart"/>
      <w:r w:rsidR="005937AB" w:rsidRPr="004361A7">
        <w:rPr>
          <w:rFonts w:ascii="Times New Roman" w:hAnsi="Times New Roman"/>
          <w:sz w:val="28"/>
          <w:szCs w:val="28"/>
        </w:rPr>
        <w:t>салафитские</w:t>
      </w:r>
      <w:proofErr w:type="spellEnd"/>
      <w:r w:rsidR="005937AB" w:rsidRPr="004361A7">
        <w:rPr>
          <w:rFonts w:ascii="Times New Roman" w:hAnsi="Times New Roman"/>
          <w:sz w:val="28"/>
          <w:szCs w:val="28"/>
        </w:rPr>
        <w:t xml:space="preserve">) </w:t>
      </w:r>
      <w:r w:rsidR="000F4AC0" w:rsidRPr="004361A7">
        <w:rPr>
          <w:rFonts w:ascii="Times New Roman" w:hAnsi="Times New Roman"/>
          <w:sz w:val="28"/>
          <w:szCs w:val="28"/>
        </w:rPr>
        <w:t>и</w:t>
      </w:r>
      <w:r w:rsidRPr="004361A7">
        <w:rPr>
          <w:rFonts w:ascii="Times New Roman" w:hAnsi="Times New Roman"/>
          <w:sz w:val="28"/>
          <w:szCs w:val="28"/>
        </w:rPr>
        <w:t xml:space="preserve"> религиозно-политическая партия 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Хизбут-Тахрир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которые имеют центры </w:t>
      </w:r>
      <w:r w:rsidRPr="004361A7">
        <w:rPr>
          <w:rFonts w:ascii="Times New Roman" w:hAnsi="Times New Roman"/>
          <w:sz w:val="28"/>
          <w:szCs w:val="28"/>
        </w:rPr>
        <w:lastRenderedPageBreak/>
        <w:t xml:space="preserve">внешнего управления в Саудовской Аравии и Сирии. Они не признают местных учёных и </w:t>
      </w:r>
      <w:proofErr w:type="spellStart"/>
      <w:r w:rsidRPr="004361A7">
        <w:rPr>
          <w:rFonts w:ascii="Times New Roman" w:hAnsi="Times New Roman"/>
          <w:sz w:val="28"/>
          <w:szCs w:val="28"/>
        </w:rPr>
        <w:t>мазхабы</w:t>
      </w:r>
      <w:proofErr w:type="spellEnd"/>
      <w:r w:rsidRPr="004361A7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4361A7">
        <w:rPr>
          <w:rFonts w:ascii="Times New Roman" w:hAnsi="Times New Roman"/>
          <w:sz w:val="28"/>
          <w:szCs w:val="28"/>
        </w:rPr>
        <w:t>, а получают фетвы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4361A7">
        <w:rPr>
          <w:rFonts w:ascii="Times New Roman" w:hAnsi="Times New Roman"/>
          <w:sz w:val="28"/>
          <w:szCs w:val="28"/>
        </w:rPr>
        <w:t xml:space="preserve"> от популярных интернет шейхов из других стран. Представители местного духовенства не представляют для них никакого авторитета, и они постоянно вступают в полемику с представителями других </w:t>
      </w:r>
      <w:proofErr w:type="spellStart"/>
      <w:r w:rsidRPr="004361A7">
        <w:rPr>
          <w:rFonts w:ascii="Times New Roman" w:hAnsi="Times New Roman"/>
          <w:sz w:val="28"/>
          <w:szCs w:val="28"/>
        </w:rPr>
        <w:t>джамаатов</w:t>
      </w:r>
      <w:proofErr w:type="spellEnd"/>
      <w:r w:rsidRPr="004361A7">
        <w:rPr>
          <w:rFonts w:ascii="Times New Roman" w:hAnsi="Times New Roman"/>
          <w:sz w:val="28"/>
          <w:szCs w:val="28"/>
        </w:rPr>
        <w:t>. Следует отметить, что на данный момент многие экстремистские, террористические</w:t>
      </w:r>
      <w:r w:rsidR="004C40E8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идеологии приходят из российских городов, таких как Екатеринбург, Астрахань и </w:t>
      </w:r>
      <w:proofErr w:type="spellStart"/>
      <w:r w:rsidRPr="004361A7">
        <w:rPr>
          <w:rFonts w:ascii="Times New Roman" w:hAnsi="Times New Roman"/>
          <w:sz w:val="28"/>
          <w:szCs w:val="28"/>
        </w:rPr>
        <w:t>др</w:t>
      </w:r>
      <w:proofErr w:type="spellEnd"/>
      <w:r w:rsidR="004C40E8" w:rsidRPr="004361A7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4361A7">
        <w:rPr>
          <w:rFonts w:ascii="Times New Roman" w:hAnsi="Times New Roman"/>
          <w:sz w:val="28"/>
          <w:szCs w:val="28"/>
        </w:rPr>
        <w:t xml:space="preserve">. Также влияние идёт из Казахстана, где </w:t>
      </w:r>
      <w:r w:rsidR="00640CDB" w:rsidRPr="004361A7">
        <w:rPr>
          <w:rFonts w:ascii="Times New Roman" w:hAnsi="Times New Roman"/>
          <w:sz w:val="28"/>
          <w:szCs w:val="28"/>
        </w:rPr>
        <w:t xml:space="preserve">радикальный </w:t>
      </w:r>
      <w:proofErr w:type="spellStart"/>
      <w:r w:rsidRPr="004361A7">
        <w:rPr>
          <w:rFonts w:ascii="Times New Roman" w:hAnsi="Times New Roman"/>
          <w:sz w:val="28"/>
          <w:szCs w:val="28"/>
        </w:rPr>
        <w:t>салафизм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сильно активизировался и постепенно обретает более агрессивные, силовые формы. Привлекательность </w:t>
      </w:r>
      <w:r w:rsidR="00F25350" w:rsidRPr="004361A7">
        <w:rPr>
          <w:rFonts w:ascii="Times New Roman" w:hAnsi="Times New Roman"/>
          <w:sz w:val="28"/>
          <w:szCs w:val="28"/>
        </w:rPr>
        <w:t xml:space="preserve">радикальных </w:t>
      </w:r>
      <w:proofErr w:type="spellStart"/>
      <w:r w:rsidRPr="004361A7">
        <w:rPr>
          <w:rFonts w:ascii="Times New Roman" w:hAnsi="Times New Roman"/>
          <w:sz w:val="28"/>
          <w:szCs w:val="28"/>
        </w:rPr>
        <w:t>салафитских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идей и идей 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Хизбут-Тахрира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в России, в Казахстане и в Кыргызстане заключается в их протестной риторике и в том, что у этих организаций есть ответы на вопросы. Также </w:t>
      </w:r>
      <w:r w:rsidR="00F25350" w:rsidRPr="004361A7">
        <w:rPr>
          <w:rFonts w:ascii="Times New Roman" w:hAnsi="Times New Roman"/>
          <w:sz w:val="28"/>
          <w:szCs w:val="28"/>
        </w:rPr>
        <w:t xml:space="preserve">радикальные </w:t>
      </w:r>
      <w:proofErr w:type="spellStart"/>
      <w:r w:rsidRPr="004361A7">
        <w:rPr>
          <w:rFonts w:ascii="Times New Roman" w:hAnsi="Times New Roman"/>
          <w:sz w:val="28"/>
          <w:szCs w:val="28"/>
        </w:rPr>
        <w:t>салафиты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и религиозно-политическая партия 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Хизбут-Тахрир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в КР активно работают в среде заключенных</w:t>
      </w:r>
      <w:r w:rsidR="00F25350" w:rsidRPr="004361A7">
        <w:rPr>
          <w:rFonts w:ascii="Times New Roman" w:hAnsi="Times New Roman"/>
          <w:sz w:val="28"/>
          <w:szCs w:val="28"/>
        </w:rPr>
        <w:t>, и все больше завлекают в свои ряды женщин</w:t>
      </w:r>
      <w:r w:rsidRPr="004361A7">
        <w:rPr>
          <w:rFonts w:ascii="Times New Roman" w:hAnsi="Times New Roman"/>
          <w:sz w:val="28"/>
          <w:szCs w:val="28"/>
        </w:rPr>
        <w:t xml:space="preserve">. </w:t>
      </w:r>
      <w:bookmarkStart w:id="1" w:name="_Toc375917058"/>
    </w:p>
    <w:p w:rsidR="000D2554" w:rsidRPr="004361A7" w:rsidRDefault="000D2554" w:rsidP="000D255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b/>
          <w:sz w:val="28"/>
          <w:szCs w:val="28"/>
        </w:rPr>
        <w:t>Индийский полуостров</w:t>
      </w:r>
      <w:bookmarkEnd w:id="1"/>
      <w:r w:rsidRPr="004361A7">
        <w:rPr>
          <w:rFonts w:ascii="Times New Roman" w:hAnsi="Times New Roman"/>
          <w:b/>
          <w:sz w:val="28"/>
          <w:szCs w:val="28"/>
        </w:rPr>
        <w:t>.</w:t>
      </w:r>
      <w:r w:rsidRPr="004361A7">
        <w:rPr>
          <w:rFonts w:ascii="Times New Roman" w:hAnsi="Times New Roman"/>
          <w:sz w:val="28"/>
          <w:szCs w:val="28"/>
        </w:rPr>
        <w:t xml:space="preserve"> Влияние, приходящее с Индийского полуострова, а точнее из трёх стран: Индии, Пакистана и </w:t>
      </w:r>
      <w:proofErr w:type="spellStart"/>
      <w:r w:rsidRPr="004361A7">
        <w:rPr>
          <w:rFonts w:ascii="Times New Roman" w:hAnsi="Times New Roman"/>
          <w:sz w:val="28"/>
          <w:szCs w:val="28"/>
        </w:rPr>
        <w:t>Бангладеша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представлено в основном движением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</w:t>
      </w:r>
      <w:proofErr w:type="spellEnd"/>
      <w:r w:rsidR="00792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который в Кыргызстане известен больше как </w:t>
      </w:r>
      <w:proofErr w:type="spellStart"/>
      <w:r w:rsidRPr="004361A7">
        <w:rPr>
          <w:rFonts w:ascii="Times New Roman" w:hAnsi="Times New Roman"/>
          <w:sz w:val="28"/>
          <w:szCs w:val="28"/>
        </w:rPr>
        <w:t>Дават</w:t>
      </w:r>
      <w:proofErr w:type="spellEnd"/>
      <w:r w:rsidRPr="004361A7">
        <w:rPr>
          <w:rFonts w:ascii="Times New Roman" w:hAnsi="Times New Roman"/>
          <w:sz w:val="28"/>
          <w:szCs w:val="28"/>
        </w:rPr>
        <w:t>. Одним из главных принципов движения, имеющим непосредственное отношение к вопросам безопасности, является принцип невмешательства в политику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7"/>
      </w:r>
      <w:r w:rsidRPr="004361A7">
        <w:rPr>
          <w:rFonts w:ascii="Times New Roman" w:hAnsi="Times New Roman"/>
          <w:sz w:val="28"/>
          <w:szCs w:val="28"/>
        </w:rPr>
        <w:t>. Эксперты различаются в оценке характеристик самого движения. Некоторые отмечают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8"/>
      </w:r>
      <w:r w:rsidRPr="004361A7">
        <w:rPr>
          <w:rFonts w:ascii="Times New Roman" w:hAnsi="Times New Roman"/>
          <w:sz w:val="28"/>
          <w:szCs w:val="28"/>
        </w:rPr>
        <w:t xml:space="preserve"> его исключительно положительное влияние, другие настроены более критично. Часто упоминаемые положительные качества включают работу с мусульманским сообществом на уровне простого населения, положительное реабилитационное влияние на людей с вредными привычками, а также </w:t>
      </w:r>
      <w:proofErr w:type="spellStart"/>
      <w:r w:rsidRPr="004361A7">
        <w:rPr>
          <w:rFonts w:ascii="Times New Roman" w:hAnsi="Times New Roman"/>
          <w:sz w:val="28"/>
          <w:szCs w:val="28"/>
        </w:rPr>
        <w:t>деполитизацию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большой части мусульманского сообщества. Главная критика включает то, что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</w:t>
      </w:r>
      <w:proofErr w:type="spellEnd"/>
      <w:r w:rsidR="00A808C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ограничен в росте и не предлагает возможности для интеллектуального мусульманского развития, что сами </w:t>
      </w:r>
      <w:proofErr w:type="spellStart"/>
      <w:r w:rsidRPr="004361A7">
        <w:rPr>
          <w:rFonts w:ascii="Times New Roman" w:hAnsi="Times New Roman"/>
          <w:sz w:val="28"/>
          <w:szCs w:val="28"/>
        </w:rPr>
        <w:t>даватчики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не обладают достаточным знанием в сфере религии, в их среду могут войти</w:t>
      </w:r>
      <w:r w:rsidR="00A808C7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представители других более радикальных течений, своим видом, одеждой они раздражают более светскую часть населения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9"/>
      </w:r>
      <w:r w:rsidRPr="004361A7">
        <w:rPr>
          <w:rFonts w:ascii="Times New Roman" w:hAnsi="Times New Roman"/>
          <w:sz w:val="28"/>
          <w:szCs w:val="28"/>
        </w:rPr>
        <w:t>, а также вызывает вопрос внешний центр управления движением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0"/>
      </w:r>
      <w:r w:rsidRPr="004361A7">
        <w:rPr>
          <w:rFonts w:ascii="Times New Roman" w:hAnsi="Times New Roman"/>
          <w:sz w:val="28"/>
          <w:szCs w:val="28"/>
        </w:rPr>
        <w:t xml:space="preserve">. Кроме этого существует мнение, что из движения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Таблиги</w:t>
      </w:r>
      <w:proofErr w:type="spellEnd"/>
      <w:r w:rsidR="00A808C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часто переходят в радикальные организации. Переход к радикальным организациям из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Таблиги</w:t>
      </w:r>
      <w:proofErr w:type="spellEnd"/>
      <w:r w:rsidR="009E462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эксперты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1"/>
      </w:r>
      <w:r w:rsidRPr="004361A7">
        <w:rPr>
          <w:rFonts w:ascii="Times New Roman" w:hAnsi="Times New Roman"/>
          <w:sz w:val="28"/>
          <w:szCs w:val="28"/>
        </w:rPr>
        <w:t xml:space="preserve"> объясняют тем, что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Таблиги</w:t>
      </w:r>
      <w:proofErr w:type="spellEnd"/>
      <w:r w:rsidR="009E462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кроме </w:t>
      </w:r>
      <w:proofErr w:type="spellStart"/>
      <w:r w:rsidRPr="004361A7">
        <w:rPr>
          <w:rFonts w:ascii="Times New Roman" w:hAnsi="Times New Roman"/>
          <w:sz w:val="28"/>
          <w:szCs w:val="28"/>
        </w:rPr>
        <w:t>даваата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ничего не </w:t>
      </w:r>
      <w:r w:rsidRPr="004361A7">
        <w:rPr>
          <w:rFonts w:ascii="Times New Roman" w:hAnsi="Times New Roman"/>
          <w:sz w:val="28"/>
          <w:szCs w:val="28"/>
        </w:rPr>
        <w:lastRenderedPageBreak/>
        <w:t xml:space="preserve">может предложить, и те, которые хотят идти дальше или ищут ответы на вопросы, связанные с политикой, они уходят в такие организации как </w:t>
      </w:r>
      <w:proofErr w:type="spellStart"/>
      <w:r w:rsidRPr="004361A7">
        <w:rPr>
          <w:rFonts w:ascii="Times New Roman" w:hAnsi="Times New Roman"/>
          <w:sz w:val="28"/>
          <w:szCs w:val="28"/>
        </w:rPr>
        <w:t>Хизбут-Тахрир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61A7">
        <w:rPr>
          <w:rFonts w:ascii="Times New Roman" w:hAnsi="Times New Roman"/>
          <w:sz w:val="28"/>
          <w:szCs w:val="28"/>
        </w:rPr>
        <w:t>салафизм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, где им дают самые простые ответы. Общеизвестным является тот факт, что движение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Таблиги</w:t>
      </w:r>
      <w:proofErr w:type="spellEnd"/>
      <w:r w:rsidR="009E462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запрещено в Российской Федерации, Казахстане, Узбекистане и Таджикистане. По мнению эксперта К. Маликова «Движение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Таблиги</w:t>
      </w:r>
      <w:proofErr w:type="spellEnd"/>
      <w:r w:rsidR="009E462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запрещено как экстремистская организация в РФ, Таджикистане больше по политическим причинам. Хотя данное движение по своим характеристикам и идеологии не является ни экстремистским, ни даже политическим и не несет угрозы для безопасности стран, в том числе и для Кыргызстана»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2"/>
      </w:r>
      <w:r w:rsidRPr="004361A7">
        <w:rPr>
          <w:rFonts w:ascii="Times New Roman" w:hAnsi="Times New Roman"/>
          <w:sz w:val="28"/>
          <w:szCs w:val="28"/>
        </w:rPr>
        <w:t xml:space="preserve">. </w:t>
      </w:r>
      <w:r w:rsidR="009E4627" w:rsidRPr="004361A7">
        <w:rPr>
          <w:rFonts w:ascii="Times New Roman" w:hAnsi="Times New Roman"/>
          <w:sz w:val="28"/>
          <w:szCs w:val="28"/>
        </w:rPr>
        <w:t>М</w:t>
      </w:r>
      <w:r w:rsidRPr="004361A7">
        <w:rPr>
          <w:rFonts w:ascii="Times New Roman" w:hAnsi="Times New Roman"/>
          <w:sz w:val="28"/>
          <w:szCs w:val="28"/>
        </w:rPr>
        <w:t>естные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3"/>
      </w:r>
      <w:r w:rsidRPr="004361A7">
        <w:rPr>
          <w:rFonts w:ascii="Times New Roman" w:hAnsi="Times New Roman"/>
          <w:sz w:val="28"/>
          <w:szCs w:val="28"/>
        </w:rPr>
        <w:t xml:space="preserve"> и российские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4"/>
      </w:r>
      <w:r w:rsidRPr="004361A7">
        <w:rPr>
          <w:rFonts w:ascii="Times New Roman" w:hAnsi="Times New Roman"/>
          <w:sz w:val="28"/>
          <w:szCs w:val="28"/>
        </w:rPr>
        <w:t xml:space="preserve"> эксперты, подтверждают, что </w:t>
      </w:r>
      <w:proofErr w:type="spellStart"/>
      <w:r w:rsidRPr="004361A7">
        <w:rPr>
          <w:rFonts w:ascii="Times New Roman" w:hAnsi="Times New Roman"/>
          <w:sz w:val="28"/>
          <w:szCs w:val="28"/>
        </w:rPr>
        <w:t>Таблиг</w:t>
      </w:r>
      <w:proofErr w:type="spellEnd"/>
      <w:r w:rsidR="009E4627" w:rsidRPr="00436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1A7">
        <w:rPr>
          <w:rFonts w:ascii="Times New Roman" w:hAnsi="Times New Roman"/>
          <w:sz w:val="28"/>
          <w:szCs w:val="28"/>
        </w:rPr>
        <w:t>Жамаат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в Кыргызстане не представляет угрозы безопасности в религиозной сфере.</w:t>
      </w:r>
    </w:p>
    <w:p w:rsidR="00C009F4" w:rsidRPr="004361A7" w:rsidRDefault="00C009F4" w:rsidP="00C0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На сегодняшний день в Кыргызстане сложилась своя модель взаимоотношений государства и религии, она может послужить примером для других стран региона. Уникальность ее заключается в том, что в КР, несмотря на некоторые проблемные зоны в сфере религии уживаются практически все религиозные течения, организации, и государство в достаточной мере обеспечивает свободу совести. Государству всего лишь требуется сделать некоторые процессы регулируемыми и быть всегда в диалоге с умеренными религиозными организациями. Местные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5"/>
      </w:r>
      <w:r w:rsidRPr="004361A7">
        <w:rPr>
          <w:rFonts w:ascii="Times New Roman" w:hAnsi="Times New Roman"/>
          <w:sz w:val="28"/>
          <w:szCs w:val="28"/>
        </w:rPr>
        <w:t xml:space="preserve"> и некоторые российские эксперты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6"/>
      </w:r>
      <w:r w:rsidRPr="004361A7">
        <w:rPr>
          <w:rFonts w:ascii="Times New Roman" w:hAnsi="Times New Roman"/>
          <w:sz w:val="28"/>
          <w:szCs w:val="28"/>
        </w:rPr>
        <w:t xml:space="preserve"> считают, что запрет некоторых умеренных религиозных организаций, может привести к их уходу в подполье и приходу на их место радикальных, экстремистских организаций.</w:t>
      </w:r>
    </w:p>
    <w:p w:rsidR="00AD1EE6" w:rsidRPr="004361A7" w:rsidRDefault="00F845E2" w:rsidP="00AD1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Г</w:t>
      </w:r>
      <w:r w:rsidR="00C009F4" w:rsidRPr="004361A7">
        <w:rPr>
          <w:rFonts w:ascii="Times New Roman" w:hAnsi="Times New Roman"/>
          <w:sz w:val="28"/>
          <w:szCs w:val="28"/>
        </w:rPr>
        <w:t>лавным фактором сохранения безопасности в сфере религии должно быть само государство. Оно не должно в одностороннем порядке требовать, ждать только от религии вклада в развитие общества, духовно-нравственного потенциала, но и государство должно со своей стороны тоже создавать условия развития религии, то есть должны быть паритетные отношения.</w:t>
      </w:r>
      <w:r w:rsidR="00EE5CD6" w:rsidRPr="004361A7">
        <w:rPr>
          <w:rFonts w:ascii="Times New Roman" w:hAnsi="Times New Roman"/>
          <w:sz w:val="28"/>
          <w:szCs w:val="28"/>
        </w:rPr>
        <w:t xml:space="preserve"> Эксперты предлагают </w:t>
      </w:r>
      <w:r w:rsidR="00C747E8" w:rsidRPr="004361A7">
        <w:rPr>
          <w:rFonts w:ascii="Times New Roman" w:hAnsi="Times New Roman"/>
          <w:sz w:val="28"/>
          <w:szCs w:val="28"/>
        </w:rPr>
        <w:t>«</w:t>
      </w:r>
      <w:r w:rsidR="00C747E8" w:rsidRPr="004361A7">
        <w:rPr>
          <w:rFonts w:ascii="Times New Roman" w:hAnsi="Times New Roman" w:cs="Times New Roman"/>
          <w:sz w:val="28"/>
          <w:szCs w:val="28"/>
        </w:rPr>
        <w:t xml:space="preserve">в целях сохранения национальных духовных традиций и социальной защиты </w:t>
      </w:r>
      <w:r w:rsidR="00FD7C50" w:rsidRPr="004361A7">
        <w:rPr>
          <w:rFonts w:ascii="Times New Roman" w:hAnsi="Times New Roman" w:cs="Times New Roman"/>
          <w:sz w:val="28"/>
          <w:szCs w:val="28"/>
        </w:rPr>
        <w:t xml:space="preserve"> народов Кыргызской Республики </w:t>
      </w:r>
      <w:r w:rsidR="00C747E8" w:rsidRPr="004361A7">
        <w:rPr>
          <w:rFonts w:ascii="Times New Roman" w:hAnsi="Times New Roman" w:cs="Times New Roman"/>
          <w:sz w:val="28"/>
          <w:szCs w:val="28"/>
        </w:rPr>
        <w:t>принять закон «О социальном партнерстве», конкретизирующий порядок допустимой и возможной меры социального взаимодействия государства и традиционных религиозных объединений, а также необходимой и должной меры их взаимной изоляции и разделения»</w:t>
      </w:r>
      <w:r w:rsidR="00C747E8" w:rsidRPr="004361A7">
        <w:rPr>
          <w:rStyle w:val="a3"/>
          <w:rFonts w:ascii="Times New Roman" w:hAnsi="Times New Roman"/>
          <w:sz w:val="28"/>
          <w:szCs w:val="28"/>
        </w:rPr>
        <w:footnoteReference w:id="17"/>
      </w:r>
      <w:r w:rsidR="00C747E8" w:rsidRPr="004361A7">
        <w:rPr>
          <w:rFonts w:ascii="Times New Roman" w:hAnsi="Times New Roman" w:cs="Times New Roman"/>
          <w:sz w:val="28"/>
          <w:szCs w:val="28"/>
        </w:rPr>
        <w:t>.</w:t>
      </w:r>
    </w:p>
    <w:p w:rsidR="007F4E55" w:rsidRPr="004361A7" w:rsidRDefault="00C009F4" w:rsidP="000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Большинство экспертов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8"/>
      </w:r>
      <w:r w:rsidRPr="004361A7">
        <w:rPr>
          <w:rFonts w:ascii="Times New Roman" w:hAnsi="Times New Roman"/>
          <w:sz w:val="28"/>
          <w:szCs w:val="28"/>
        </w:rPr>
        <w:t xml:space="preserve"> предлагают использовать позитивные стороны религий в качестве мощного ресурса в государственном строительстве: укрепление позиций светской власти, решение духовно-нравственных проблем в обществе.</w:t>
      </w:r>
      <w:r w:rsidR="00FB4D28" w:rsidRPr="004361A7">
        <w:rPr>
          <w:rFonts w:ascii="Times New Roman" w:hAnsi="Times New Roman"/>
          <w:b/>
          <w:sz w:val="28"/>
          <w:szCs w:val="28"/>
        </w:rPr>
        <w:t xml:space="preserve"> </w:t>
      </w:r>
      <w:r w:rsidR="003A6A64" w:rsidRPr="004361A7">
        <w:rPr>
          <w:rFonts w:ascii="Times New Roman" w:hAnsi="Times New Roman"/>
          <w:sz w:val="28"/>
          <w:szCs w:val="28"/>
        </w:rPr>
        <w:t>Например</w:t>
      </w:r>
      <w:r w:rsidR="00965ADD" w:rsidRPr="004361A7">
        <w:rPr>
          <w:rFonts w:ascii="Times New Roman" w:hAnsi="Times New Roman"/>
          <w:sz w:val="28"/>
          <w:szCs w:val="28"/>
        </w:rPr>
        <w:t xml:space="preserve">, использовать </w:t>
      </w:r>
      <w:r w:rsidR="00965ADD" w:rsidRPr="004361A7">
        <w:rPr>
          <w:rFonts w:ascii="Times New Roman" w:hAnsi="Times New Roman"/>
          <w:sz w:val="28"/>
          <w:szCs w:val="28"/>
        </w:rPr>
        <w:lastRenderedPageBreak/>
        <w:t xml:space="preserve">общечеловеческий </w:t>
      </w:r>
      <w:r w:rsidR="005B685D" w:rsidRPr="004361A7">
        <w:rPr>
          <w:rFonts w:ascii="Times New Roman" w:hAnsi="Times New Roman"/>
          <w:sz w:val="28"/>
          <w:szCs w:val="28"/>
        </w:rPr>
        <w:t xml:space="preserve">ценностный потенциал ислама в борьбе с такими негативными </w:t>
      </w:r>
      <w:r w:rsidR="00526D67" w:rsidRPr="004361A7">
        <w:rPr>
          <w:rFonts w:ascii="Times New Roman" w:hAnsi="Times New Roman"/>
          <w:sz w:val="28"/>
          <w:szCs w:val="28"/>
        </w:rPr>
        <w:t xml:space="preserve">явлениями современного </w:t>
      </w:r>
      <w:proofErr w:type="spellStart"/>
      <w:r w:rsidR="00526D67" w:rsidRPr="004361A7">
        <w:rPr>
          <w:rFonts w:ascii="Times New Roman" w:hAnsi="Times New Roman"/>
          <w:sz w:val="28"/>
          <w:szCs w:val="28"/>
        </w:rPr>
        <w:t>кыргызстанского</w:t>
      </w:r>
      <w:proofErr w:type="spellEnd"/>
      <w:r w:rsidR="00526D67" w:rsidRPr="004361A7">
        <w:rPr>
          <w:rFonts w:ascii="Times New Roman" w:hAnsi="Times New Roman"/>
          <w:sz w:val="28"/>
          <w:szCs w:val="28"/>
        </w:rPr>
        <w:t xml:space="preserve"> общества </w:t>
      </w:r>
      <w:r w:rsidR="005B685D" w:rsidRPr="004361A7">
        <w:rPr>
          <w:rFonts w:ascii="Times New Roman" w:hAnsi="Times New Roman"/>
          <w:sz w:val="28"/>
          <w:szCs w:val="28"/>
        </w:rPr>
        <w:t>моральн</w:t>
      </w:r>
      <w:r w:rsidR="00526D67" w:rsidRPr="004361A7">
        <w:rPr>
          <w:rFonts w:ascii="Times New Roman" w:hAnsi="Times New Roman"/>
          <w:sz w:val="28"/>
          <w:szCs w:val="28"/>
        </w:rPr>
        <w:t>ая и нравственная деградация</w:t>
      </w:r>
      <w:r w:rsidR="005C3AB2" w:rsidRPr="004361A7">
        <w:rPr>
          <w:rFonts w:ascii="Times New Roman" w:hAnsi="Times New Roman"/>
          <w:sz w:val="28"/>
          <w:szCs w:val="28"/>
        </w:rPr>
        <w:t xml:space="preserve"> молодежи, наркомания, алкоголизм, проституция и т.п. </w:t>
      </w:r>
      <w:r w:rsidR="00AD1EE6" w:rsidRPr="004361A7">
        <w:rPr>
          <w:rFonts w:ascii="Times New Roman" w:hAnsi="Times New Roman"/>
          <w:sz w:val="28"/>
          <w:szCs w:val="28"/>
        </w:rPr>
        <w:t>Пропагандировать семейные ценности, прививать детям наилучшие человеческие достоинства</w:t>
      </w:r>
      <w:r w:rsidR="000830EF" w:rsidRPr="004361A7">
        <w:rPr>
          <w:rFonts w:ascii="Times New Roman" w:hAnsi="Times New Roman"/>
          <w:sz w:val="28"/>
          <w:szCs w:val="28"/>
        </w:rPr>
        <w:t xml:space="preserve"> и высокие нравственные качества: любовь к людям, помощь слабым, милосердие, уважение к старшим, стремление к справедливости, толерантное отношение к людям иных взглядов, вероисповеданий и национальностей. </w:t>
      </w:r>
    </w:p>
    <w:p w:rsidR="007F14E8" w:rsidRPr="004361A7" w:rsidRDefault="007F14E8" w:rsidP="000D2554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Власть должна строить с религией партнерские отношения.</w:t>
      </w:r>
      <w:r w:rsidR="004E71F3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Государственные органы</w:t>
      </w:r>
      <w:r w:rsidR="00FB4D28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должны не только контролировать, но и сотрудничать</w:t>
      </w:r>
      <w:r w:rsidR="004E71F3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и не отстранятся от равного диалога с религиозными организациями.</w:t>
      </w:r>
      <w:r w:rsidR="004E71F3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 xml:space="preserve">Необходимо прислушиваться к консолидированным предложениям, достигнутым лидерами конфессий Кыргызстана. Власти должны принять </w:t>
      </w:r>
      <w:proofErr w:type="spellStart"/>
      <w:r w:rsidRPr="004361A7">
        <w:rPr>
          <w:rFonts w:ascii="Times New Roman" w:hAnsi="Times New Roman"/>
          <w:sz w:val="28"/>
          <w:szCs w:val="28"/>
        </w:rPr>
        <w:t>поликонфессиональность</w:t>
      </w:r>
      <w:proofErr w:type="spellEnd"/>
      <w:r w:rsidRPr="004361A7">
        <w:rPr>
          <w:rFonts w:ascii="Times New Roman" w:hAnsi="Times New Roman"/>
          <w:sz w:val="28"/>
          <w:szCs w:val="28"/>
        </w:rPr>
        <w:t xml:space="preserve"> общества, прозелитов и вести разъяснительную работу толерантного отношения к представителям других религий среди населения.</w:t>
      </w:r>
      <w:r w:rsidR="004E71F3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Особую роль в этом должны сыграть сами религиозные организации, призывая своих последователей к терпимости.</w:t>
      </w:r>
    </w:p>
    <w:p w:rsidR="007F14E8" w:rsidRPr="004361A7" w:rsidRDefault="007F14E8" w:rsidP="007F1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Общество, особенно молодежь, должно иметь четкую, авторитетную, обоснованную информацию о радикальных, экстремистских организациях, в чем их угроза и как их отличать. Не</w:t>
      </w:r>
      <w:r w:rsidR="00D950B5" w:rsidRPr="004361A7">
        <w:rPr>
          <w:rFonts w:ascii="Times New Roman" w:hAnsi="Times New Roman"/>
          <w:sz w:val="28"/>
          <w:szCs w:val="28"/>
        </w:rPr>
        <w:t xml:space="preserve"> </w:t>
      </w:r>
      <w:r w:rsidRPr="004361A7">
        <w:rPr>
          <w:rFonts w:ascii="Times New Roman" w:hAnsi="Times New Roman"/>
          <w:sz w:val="28"/>
          <w:szCs w:val="28"/>
        </w:rPr>
        <w:t>информированность об этих организациях является главной причиной того, что многие вступают в эти организации.</w:t>
      </w:r>
    </w:p>
    <w:p w:rsidR="004B2DF1" w:rsidRPr="004361A7" w:rsidRDefault="007F14E8" w:rsidP="007F1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При решении проблем сохранения безопасности в сфере религии требуется комплексный подход. Религиозная ситуация в обществе непосредственно связана с социально-экономической, политической обстановкой, уровнем коррупции в стране. Срочно нужны социально-экономические реформы, реализуемые программы по трудоустройству, сокращению бедности и т.п. «На государственном уровне должна быть разработана общепризнанная национальная идеология с эффективным использованием позитивной стороны официального Ислама, что поднимет нравственно-духовное состояние людей»</w:t>
      </w:r>
      <w:r w:rsidRPr="004361A7">
        <w:rPr>
          <w:rStyle w:val="a3"/>
          <w:rFonts w:ascii="Times New Roman" w:hAnsi="Times New Roman"/>
          <w:sz w:val="28"/>
          <w:szCs w:val="28"/>
        </w:rPr>
        <w:footnoteReference w:id="19"/>
      </w:r>
      <w:r w:rsidRPr="004361A7">
        <w:rPr>
          <w:rFonts w:ascii="Times New Roman" w:hAnsi="Times New Roman"/>
          <w:sz w:val="28"/>
          <w:szCs w:val="28"/>
        </w:rPr>
        <w:t xml:space="preserve">. </w:t>
      </w:r>
    </w:p>
    <w:p w:rsidR="007F14E8" w:rsidRPr="004361A7" w:rsidRDefault="0063311A" w:rsidP="007F1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A7">
        <w:rPr>
          <w:rFonts w:ascii="Times New Roman" w:hAnsi="Times New Roman"/>
          <w:sz w:val="28"/>
          <w:szCs w:val="28"/>
        </w:rPr>
        <w:t>Ч</w:t>
      </w:r>
      <w:r w:rsidR="007F14E8" w:rsidRPr="004361A7">
        <w:rPr>
          <w:rFonts w:ascii="Times New Roman" w:hAnsi="Times New Roman"/>
          <w:sz w:val="28"/>
          <w:szCs w:val="28"/>
        </w:rPr>
        <w:t>ем больше</w:t>
      </w:r>
      <w:r w:rsidR="00270401" w:rsidRPr="004361A7">
        <w:rPr>
          <w:rFonts w:ascii="Times New Roman" w:hAnsi="Times New Roman"/>
          <w:sz w:val="28"/>
          <w:szCs w:val="28"/>
        </w:rPr>
        <w:t xml:space="preserve"> власти будут не оправдыват</w:t>
      </w:r>
      <w:r w:rsidR="004414AB" w:rsidRPr="004361A7">
        <w:rPr>
          <w:rFonts w:ascii="Times New Roman" w:hAnsi="Times New Roman"/>
          <w:sz w:val="28"/>
          <w:szCs w:val="28"/>
        </w:rPr>
        <w:t>ь</w:t>
      </w:r>
      <w:r w:rsidR="00270401" w:rsidRPr="004361A7">
        <w:rPr>
          <w:rFonts w:ascii="Times New Roman" w:hAnsi="Times New Roman"/>
          <w:sz w:val="28"/>
          <w:szCs w:val="28"/>
        </w:rPr>
        <w:t xml:space="preserve"> надежд, ожиданий народа, </w:t>
      </w:r>
      <w:r w:rsidR="00301384" w:rsidRPr="004361A7">
        <w:rPr>
          <w:rFonts w:ascii="Times New Roman" w:hAnsi="Times New Roman"/>
          <w:sz w:val="28"/>
          <w:szCs w:val="28"/>
        </w:rPr>
        <w:t xml:space="preserve">соответственно </w:t>
      </w:r>
      <w:r w:rsidRPr="004361A7">
        <w:rPr>
          <w:rFonts w:ascii="Times New Roman" w:hAnsi="Times New Roman"/>
          <w:sz w:val="28"/>
          <w:szCs w:val="28"/>
        </w:rPr>
        <w:t xml:space="preserve">будет расти недоверие к </w:t>
      </w:r>
      <w:r w:rsidR="007F14E8" w:rsidRPr="004361A7">
        <w:rPr>
          <w:rFonts w:ascii="Times New Roman" w:hAnsi="Times New Roman"/>
          <w:sz w:val="28"/>
          <w:szCs w:val="28"/>
        </w:rPr>
        <w:t>власт</w:t>
      </w:r>
      <w:r w:rsidRPr="004361A7">
        <w:rPr>
          <w:rFonts w:ascii="Times New Roman" w:hAnsi="Times New Roman"/>
          <w:sz w:val="28"/>
          <w:szCs w:val="28"/>
        </w:rPr>
        <w:t>ям у</w:t>
      </w:r>
      <w:r w:rsidR="007F14E8" w:rsidRPr="004361A7">
        <w:rPr>
          <w:rFonts w:ascii="Times New Roman" w:hAnsi="Times New Roman"/>
          <w:sz w:val="28"/>
          <w:szCs w:val="28"/>
        </w:rPr>
        <w:t xml:space="preserve"> населения</w:t>
      </w:r>
      <w:r w:rsidR="00B64808" w:rsidRPr="004361A7">
        <w:rPr>
          <w:rFonts w:ascii="Times New Roman" w:hAnsi="Times New Roman"/>
          <w:sz w:val="28"/>
          <w:szCs w:val="28"/>
        </w:rPr>
        <w:t xml:space="preserve"> и</w:t>
      </w:r>
      <w:r w:rsidR="007F14E8" w:rsidRPr="004361A7">
        <w:rPr>
          <w:rFonts w:ascii="Times New Roman" w:hAnsi="Times New Roman"/>
          <w:sz w:val="28"/>
          <w:szCs w:val="28"/>
        </w:rPr>
        <w:t xml:space="preserve"> тем активнее экстремистские организации </w:t>
      </w:r>
      <w:r w:rsidR="00301384" w:rsidRPr="004361A7">
        <w:rPr>
          <w:rFonts w:ascii="Times New Roman" w:hAnsi="Times New Roman"/>
          <w:sz w:val="28"/>
          <w:szCs w:val="28"/>
        </w:rPr>
        <w:t xml:space="preserve">продолжать </w:t>
      </w:r>
      <w:r w:rsidR="007F14E8" w:rsidRPr="004361A7">
        <w:rPr>
          <w:rFonts w:ascii="Times New Roman" w:hAnsi="Times New Roman"/>
          <w:sz w:val="28"/>
          <w:szCs w:val="28"/>
        </w:rPr>
        <w:t>распространят</w:t>
      </w:r>
      <w:r w:rsidR="00E41AE2" w:rsidRPr="004361A7">
        <w:rPr>
          <w:rFonts w:ascii="Times New Roman" w:hAnsi="Times New Roman"/>
          <w:sz w:val="28"/>
          <w:szCs w:val="28"/>
        </w:rPr>
        <w:t>ь</w:t>
      </w:r>
      <w:r w:rsidR="007F14E8" w:rsidRPr="004361A7">
        <w:rPr>
          <w:rFonts w:ascii="Times New Roman" w:hAnsi="Times New Roman"/>
          <w:sz w:val="28"/>
          <w:szCs w:val="28"/>
        </w:rPr>
        <w:t xml:space="preserve"> свои идеи, и их влияние </w:t>
      </w:r>
      <w:r w:rsidR="00E41AE2" w:rsidRPr="004361A7">
        <w:rPr>
          <w:rFonts w:ascii="Times New Roman" w:hAnsi="Times New Roman"/>
          <w:sz w:val="28"/>
          <w:szCs w:val="28"/>
        </w:rPr>
        <w:t>усилится</w:t>
      </w:r>
      <w:r w:rsidR="007F14E8" w:rsidRPr="004361A7">
        <w:rPr>
          <w:rFonts w:ascii="Times New Roman" w:hAnsi="Times New Roman"/>
          <w:sz w:val="28"/>
          <w:szCs w:val="28"/>
        </w:rPr>
        <w:t>. Радикальные, экстремистские течения уже начали брать на себя инициативу осуществления социальных и иных программ, что приведет к активному усваиванию большей частью населения их идей</w:t>
      </w:r>
      <w:r w:rsidR="006D07E4" w:rsidRPr="004361A7">
        <w:rPr>
          <w:rFonts w:ascii="Times New Roman" w:hAnsi="Times New Roman"/>
          <w:sz w:val="28"/>
          <w:szCs w:val="28"/>
        </w:rPr>
        <w:t xml:space="preserve"> и к выступлению их в качестве альтернативы государству</w:t>
      </w:r>
      <w:r w:rsidR="007F14E8" w:rsidRPr="004361A7">
        <w:rPr>
          <w:rFonts w:ascii="Times New Roman" w:hAnsi="Times New Roman"/>
          <w:sz w:val="28"/>
          <w:szCs w:val="28"/>
        </w:rPr>
        <w:t>.</w:t>
      </w:r>
    </w:p>
    <w:sectPr w:rsidR="007F14E8" w:rsidRPr="004361A7" w:rsidSect="0027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BE" w:rsidRDefault="008402BE" w:rsidP="00780DB9">
      <w:pPr>
        <w:spacing w:after="0" w:line="240" w:lineRule="auto"/>
      </w:pPr>
      <w:r>
        <w:separator/>
      </w:r>
    </w:p>
  </w:endnote>
  <w:endnote w:type="continuationSeparator" w:id="0">
    <w:p w:rsidR="008402BE" w:rsidRDefault="008402BE" w:rsidP="0078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BE" w:rsidRDefault="008402BE" w:rsidP="00780DB9">
      <w:pPr>
        <w:spacing w:after="0" w:line="240" w:lineRule="auto"/>
      </w:pPr>
      <w:r>
        <w:separator/>
      </w:r>
    </w:p>
  </w:footnote>
  <w:footnote w:type="continuationSeparator" w:id="0">
    <w:p w:rsidR="008402BE" w:rsidRDefault="008402BE" w:rsidP="00780DB9">
      <w:pPr>
        <w:spacing w:after="0" w:line="240" w:lineRule="auto"/>
      </w:pPr>
      <w:r>
        <w:continuationSeparator/>
      </w:r>
    </w:p>
  </w:footnote>
  <w:footnote w:id="1">
    <w:p w:rsidR="005C0780" w:rsidRPr="005C0780" w:rsidRDefault="005C0780">
      <w:pPr>
        <w:pStyle w:val="a4"/>
        <w:rPr>
          <w:lang w:val="ru-RU"/>
        </w:rPr>
      </w:pPr>
      <w:r>
        <w:rPr>
          <w:rStyle w:val="a3"/>
        </w:rPr>
        <w:footnoteRef/>
      </w:r>
      <w:r w:rsidRPr="005C0780">
        <w:rPr>
          <w:lang w:val="ru-RU"/>
        </w:rPr>
        <w:t xml:space="preserve"> </w:t>
      </w:r>
      <w:r w:rsidRPr="005C0780">
        <w:rPr>
          <w:rFonts w:ascii="Times New Roman" w:hAnsi="Times New Roman"/>
          <w:lang w:val="ru-RU"/>
        </w:rPr>
        <w:t>К. Маликов: Религиозная карта Центральной Азии будет меняться</w:t>
      </w:r>
      <w:r>
        <w:rPr>
          <w:rFonts w:ascii="Times New Roman" w:hAnsi="Times New Roman"/>
          <w:lang w:val="ru-RU"/>
        </w:rPr>
        <w:t>//</w:t>
      </w:r>
      <w:r w:rsidRPr="005C0780">
        <w:rPr>
          <w:rFonts w:ascii="Times New Roman" w:hAnsi="Times New Roman"/>
          <w:lang w:val="ru-RU"/>
        </w:rPr>
        <w:t xml:space="preserve"> </w:t>
      </w:r>
      <w:r w:rsidRPr="008828E7">
        <w:rPr>
          <w:rFonts w:ascii="Times New Roman" w:hAnsi="Times New Roman"/>
        </w:rPr>
        <w:t>http</w:t>
      </w:r>
      <w:r w:rsidRPr="005C0780">
        <w:rPr>
          <w:rFonts w:ascii="Times New Roman" w:hAnsi="Times New Roman"/>
          <w:lang w:val="ru-RU"/>
        </w:rPr>
        <w:t>://</w:t>
      </w:r>
      <w:proofErr w:type="spellStart"/>
      <w:r w:rsidRPr="008828E7">
        <w:rPr>
          <w:rFonts w:ascii="Times New Roman" w:hAnsi="Times New Roman"/>
        </w:rPr>
        <w:t>rus</w:t>
      </w:r>
      <w:proofErr w:type="spellEnd"/>
      <w:r w:rsidRPr="005C0780">
        <w:rPr>
          <w:rFonts w:ascii="Times New Roman" w:hAnsi="Times New Roman"/>
          <w:lang w:val="ru-RU"/>
        </w:rPr>
        <w:t>.</w:t>
      </w:r>
      <w:proofErr w:type="spellStart"/>
      <w:r w:rsidRPr="008828E7">
        <w:rPr>
          <w:rFonts w:ascii="Times New Roman" w:hAnsi="Times New Roman"/>
        </w:rPr>
        <w:t>azattyk</w:t>
      </w:r>
      <w:proofErr w:type="spellEnd"/>
      <w:r w:rsidRPr="005C0780">
        <w:rPr>
          <w:rFonts w:ascii="Times New Roman" w:hAnsi="Times New Roman"/>
          <w:lang w:val="ru-RU"/>
        </w:rPr>
        <w:t>.</w:t>
      </w:r>
      <w:r w:rsidRPr="008828E7">
        <w:rPr>
          <w:rFonts w:ascii="Times New Roman" w:hAnsi="Times New Roman"/>
        </w:rPr>
        <w:t>org</w:t>
      </w:r>
      <w:r w:rsidRPr="005C0780">
        <w:rPr>
          <w:rFonts w:ascii="Times New Roman" w:hAnsi="Times New Roman"/>
          <w:lang w:val="ru-RU"/>
        </w:rPr>
        <w:t>/</w:t>
      </w:r>
      <w:r w:rsidRPr="008828E7">
        <w:rPr>
          <w:rFonts w:ascii="Times New Roman" w:hAnsi="Times New Roman"/>
        </w:rPr>
        <w:t>content</w:t>
      </w:r>
      <w:r w:rsidRPr="005C0780">
        <w:rPr>
          <w:rFonts w:ascii="Times New Roman" w:hAnsi="Times New Roman"/>
          <w:lang w:val="ru-RU"/>
        </w:rPr>
        <w:t>/</w:t>
      </w:r>
      <w:proofErr w:type="spellStart"/>
      <w:r w:rsidRPr="008828E7">
        <w:rPr>
          <w:rFonts w:ascii="Times New Roman" w:hAnsi="Times New Roman"/>
        </w:rPr>
        <w:t>kyrgyzstan</w:t>
      </w:r>
      <w:proofErr w:type="spellEnd"/>
      <w:r w:rsidRPr="005C0780">
        <w:rPr>
          <w:rFonts w:ascii="Times New Roman" w:hAnsi="Times New Roman"/>
          <w:lang w:val="ru-RU"/>
        </w:rPr>
        <w:t>_</w:t>
      </w:r>
      <w:proofErr w:type="spellStart"/>
      <w:r w:rsidRPr="008828E7">
        <w:rPr>
          <w:rFonts w:ascii="Times New Roman" w:hAnsi="Times New Roman"/>
        </w:rPr>
        <w:t>malikov</w:t>
      </w:r>
      <w:proofErr w:type="spellEnd"/>
      <w:r w:rsidRPr="005C0780">
        <w:rPr>
          <w:rFonts w:ascii="Times New Roman" w:hAnsi="Times New Roman"/>
          <w:lang w:val="ru-RU"/>
        </w:rPr>
        <w:t>_</w:t>
      </w:r>
      <w:proofErr w:type="spellStart"/>
      <w:r w:rsidRPr="008828E7">
        <w:rPr>
          <w:rFonts w:ascii="Times New Roman" w:hAnsi="Times New Roman"/>
        </w:rPr>
        <w:t>islam</w:t>
      </w:r>
      <w:proofErr w:type="spellEnd"/>
      <w:r w:rsidRPr="005C0780">
        <w:rPr>
          <w:rFonts w:ascii="Times New Roman" w:hAnsi="Times New Roman"/>
          <w:lang w:val="ru-RU"/>
        </w:rPr>
        <w:t>/24381389.</w:t>
      </w:r>
      <w:r w:rsidRPr="008828E7">
        <w:rPr>
          <w:rFonts w:ascii="Times New Roman" w:hAnsi="Times New Roman"/>
        </w:rPr>
        <w:t>html</w:t>
      </w:r>
    </w:p>
  </w:footnote>
  <w:footnote w:id="2">
    <w:p w:rsidR="00361309" w:rsidRPr="00361309" w:rsidRDefault="00361309">
      <w:pPr>
        <w:pStyle w:val="a4"/>
        <w:rPr>
          <w:lang w:val="ru-RU"/>
        </w:rPr>
      </w:pPr>
      <w:r>
        <w:rPr>
          <w:rStyle w:val="a3"/>
        </w:rPr>
        <w:footnoteRef/>
      </w:r>
      <w:r w:rsidRPr="00361309">
        <w:rPr>
          <w:lang w:val="ru-RU"/>
        </w:rPr>
        <w:t xml:space="preserve"> </w:t>
      </w:r>
      <w:r w:rsidR="004F391B" w:rsidRPr="00AC2920">
        <w:rPr>
          <w:rFonts w:ascii="Times New Roman" w:hAnsi="Times New Roman"/>
          <w:szCs w:val="18"/>
          <w:lang w:val="ru-RU"/>
        </w:rPr>
        <w:t xml:space="preserve">Из интервью </w:t>
      </w:r>
      <w:r w:rsidR="004F391B">
        <w:rPr>
          <w:rFonts w:ascii="Times New Roman" w:hAnsi="Times New Roman"/>
          <w:szCs w:val="18"/>
          <w:lang w:val="ru-RU"/>
        </w:rPr>
        <w:t xml:space="preserve">с доктором </w:t>
      </w:r>
      <w:r w:rsidRPr="00361309">
        <w:rPr>
          <w:rFonts w:ascii="Times New Roman" w:hAnsi="Times New Roman"/>
          <w:lang w:val="ru-RU"/>
        </w:rPr>
        <w:t>К. Маликов</w:t>
      </w:r>
      <w:r w:rsidR="004F391B">
        <w:rPr>
          <w:rFonts w:ascii="Times New Roman" w:hAnsi="Times New Roman"/>
          <w:lang w:val="ru-RU"/>
        </w:rPr>
        <w:t>ым</w:t>
      </w:r>
      <w:r w:rsidRPr="00361309">
        <w:rPr>
          <w:rFonts w:ascii="Times New Roman" w:hAnsi="Times New Roman"/>
          <w:lang w:val="ru-RU"/>
        </w:rPr>
        <w:t xml:space="preserve">, </w:t>
      </w:r>
      <w:r w:rsidR="004F391B">
        <w:rPr>
          <w:rFonts w:ascii="Times New Roman" w:hAnsi="Times New Roman"/>
          <w:lang w:val="ru-RU"/>
        </w:rPr>
        <w:t xml:space="preserve">кандидатом исторических наук </w:t>
      </w:r>
      <w:r w:rsidRPr="00361309">
        <w:rPr>
          <w:rFonts w:ascii="Times New Roman" w:hAnsi="Times New Roman"/>
          <w:lang w:val="ru-RU"/>
        </w:rPr>
        <w:t xml:space="preserve">А. </w:t>
      </w:r>
      <w:proofErr w:type="spellStart"/>
      <w:r w:rsidRPr="00361309">
        <w:rPr>
          <w:rFonts w:ascii="Times New Roman" w:hAnsi="Times New Roman"/>
          <w:lang w:val="ru-RU"/>
        </w:rPr>
        <w:t>Салиев</w:t>
      </w:r>
      <w:r w:rsidR="004F391B">
        <w:rPr>
          <w:rFonts w:ascii="Times New Roman" w:hAnsi="Times New Roman"/>
          <w:lang w:val="ru-RU"/>
        </w:rPr>
        <w:t>ым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</w:footnote>
  <w:footnote w:id="3">
    <w:p w:rsidR="00D35ABF" w:rsidRPr="00DD748A" w:rsidRDefault="00D35ABF" w:rsidP="00D35ABF">
      <w:pPr>
        <w:pStyle w:val="a4"/>
        <w:jc w:val="both"/>
        <w:rPr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неправительственным правозащитником Д. </w:t>
      </w:r>
      <w:proofErr w:type="gramStart"/>
      <w:r w:rsidRPr="00AC2920">
        <w:rPr>
          <w:rFonts w:ascii="Times New Roman" w:hAnsi="Times New Roman"/>
          <w:szCs w:val="18"/>
          <w:lang w:val="ru-RU"/>
        </w:rPr>
        <w:t>Кабаком</w:t>
      </w:r>
      <w:proofErr w:type="gramEnd"/>
      <w:r w:rsidRPr="00AC2920">
        <w:rPr>
          <w:rFonts w:ascii="Times New Roman" w:hAnsi="Times New Roman"/>
          <w:szCs w:val="18"/>
          <w:lang w:val="ru-RU"/>
        </w:rPr>
        <w:t>.</w:t>
      </w:r>
    </w:p>
  </w:footnote>
  <w:footnote w:id="4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proofErr w:type="spellStart"/>
      <w:r w:rsidRPr="00AC2920">
        <w:rPr>
          <w:rFonts w:ascii="Times New Roman" w:hAnsi="Times New Roman"/>
          <w:szCs w:val="18"/>
          <w:lang w:val="ru-RU"/>
        </w:rPr>
        <w:t>Мазхаб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 (араб</w:t>
      </w:r>
      <w:proofErr w:type="gramStart"/>
      <w:r w:rsidRPr="00AC2920">
        <w:rPr>
          <w:rFonts w:ascii="Times New Roman" w:hAnsi="Times New Roman"/>
          <w:szCs w:val="18"/>
          <w:lang w:val="ru-RU"/>
        </w:rPr>
        <w:t>.</w:t>
      </w:r>
      <w:proofErr w:type="gramEnd"/>
      <w:r w:rsidRPr="00AC2920">
        <w:rPr>
          <w:rFonts w:ascii="Times New Roman" w:hAnsi="Times New Roman"/>
          <w:szCs w:val="18"/>
          <w:lang w:val="ru-RU"/>
        </w:rPr>
        <w:t xml:space="preserve">- </w:t>
      </w:r>
      <w:proofErr w:type="gramStart"/>
      <w:r w:rsidRPr="00AC2920">
        <w:rPr>
          <w:rFonts w:ascii="Times New Roman" w:hAnsi="Times New Roman"/>
          <w:szCs w:val="18"/>
          <w:lang w:val="ru-RU"/>
        </w:rPr>
        <w:t>п</w:t>
      </w:r>
      <w:proofErr w:type="gramEnd"/>
      <w:r w:rsidRPr="00AC2920">
        <w:rPr>
          <w:rFonts w:ascii="Times New Roman" w:hAnsi="Times New Roman"/>
          <w:szCs w:val="18"/>
          <w:lang w:val="ru-RU"/>
        </w:rPr>
        <w:t>уть следования) – религиозная правовая школа в исламе. В первую очередь этим термином называются пять наиболее крупных ныне действующих в исламе религиозно-правовых школ</w:t>
      </w:r>
      <w:r>
        <w:rPr>
          <w:rFonts w:ascii="Times New Roman" w:hAnsi="Times New Roman"/>
          <w:szCs w:val="18"/>
          <w:lang w:val="ru-RU"/>
        </w:rPr>
        <w:t xml:space="preserve"> – </w:t>
      </w:r>
      <w:r w:rsidRPr="00AC2920">
        <w:rPr>
          <w:rFonts w:ascii="Times New Roman" w:hAnsi="Times New Roman"/>
          <w:szCs w:val="18"/>
          <w:lang w:val="ru-RU"/>
        </w:rPr>
        <w:t>четыре суннитских (</w:t>
      </w:r>
      <w:proofErr w:type="spellStart"/>
      <w:r w:rsidRPr="00AC2920">
        <w:rPr>
          <w:rFonts w:ascii="Times New Roman" w:hAnsi="Times New Roman"/>
          <w:szCs w:val="18"/>
          <w:lang w:val="ru-RU"/>
        </w:rPr>
        <w:t>ханафиты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, </w:t>
      </w:r>
      <w:proofErr w:type="spellStart"/>
      <w:r w:rsidRPr="00AC2920">
        <w:rPr>
          <w:rFonts w:ascii="Times New Roman" w:hAnsi="Times New Roman"/>
          <w:szCs w:val="18"/>
          <w:lang w:val="ru-RU"/>
        </w:rPr>
        <w:t>ханбалиты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, </w:t>
      </w:r>
      <w:proofErr w:type="spellStart"/>
      <w:r w:rsidRPr="00AC2920">
        <w:rPr>
          <w:rFonts w:ascii="Times New Roman" w:hAnsi="Times New Roman"/>
          <w:szCs w:val="18"/>
          <w:lang w:val="ru-RU"/>
        </w:rPr>
        <w:t>шафииты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, </w:t>
      </w:r>
      <w:proofErr w:type="spellStart"/>
      <w:r w:rsidRPr="00AC2920">
        <w:rPr>
          <w:rFonts w:ascii="Times New Roman" w:hAnsi="Times New Roman"/>
          <w:szCs w:val="18"/>
          <w:lang w:val="ru-RU"/>
        </w:rPr>
        <w:t>маликиты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) и одна </w:t>
      </w:r>
      <w:proofErr w:type="gramStart"/>
      <w:r w:rsidRPr="00AC2920">
        <w:rPr>
          <w:rFonts w:ascii="Times New Roman" w:hAnsi="Times New Roman"/>
          <w:szCs w:val="18"/>
          <w:lang w:val="ru-RU"/>
        </w:rPr>
        <w:t>–ш</w:t>
      </w:r>
      <w:proofErr w:type="gramEnd"/>
      <w:r w:rsidRPr="00AC2920">
        <w:rPr>
          <w:rFonts w:ascii="Times New Roman" w:hAnsi="Times New Roman"/>
          <w:szCs w:val="18"/>
          <w:lang w:val="ru-RU"/>
        </w:rPr>
        <w:t>иитская (</w:t>
      </w:r>
      <w:proofErr w:type="spellStart"/>
      <w:r w:rsidRPr="00AC2920">
        <w:rPr>
          <w:rFonts w:ascii="Times New Roman" w:hAnsi="Times New Roman"/>
          <w:szCs w:val="18"/>
          <w:lang w:val="ru-RU"/>
        </w:rPr>
        <w:t>имамиты</w:t>
      </w:r>
      <w:proofErr w:type="spellEnd"/>
      <w:r w:rsidRPr="00AC2920">
        <w:rPr>
          <w:rFonts w:ascii="Times New Roman" w:hAnsi="Times New Roman"/>
          <w:szCs w:val="18"/>
          <w:lang w:val="ru-RU"/>
        </w:rPr>
        <w:t>–</w:t>
      </w:r>
      <w:proofErr w:type="spellStart"/>
      <w:r w:rsidRPr="00AC2920">
        <w:rPr>
          <w:rFonts w:ascii="Times New Roman" w:hAnsi="Times New Roman"/>
          <w:szCs w:val="18"/>
          <w:lang w:val="ru-RU"/>
        </w:rPr>
        <w:t>джафариты</w:t>
      </w:r>
      <w:proofErr w:type="spellEnd"/>
      <w:r w:rsidRPr="00AC2920">
        <w:rPr>
          <w:rFonts w:ascii="Times New Roman" w:hAnsi="Times New Roman"/>
          <w:szCs w:val="18"/>
          <w:lang w:val="ru-RU"/>
        </w:rPr>
        <w:t>).</w:t>
      </w:r>
    </w:p>
  </w:footnote>
  <w:footnote w:id="5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proofErr w:type="gramStart"/>
      <w:r w:rsidRPr="00AC2920">
        <w:rPr>
          <w:rFonts w:ascii="Times New Roman" w:hAnsi="Times New Roman"/>
          <w:szCs w:val="18"/>
          <w:lang w:val="ru-RU"/>
        </w:rPr>
        <w:t>Фетва (араб.)</w:t>
      </w:r>
      <w:r>
        <w:rPr>
          <w:rFonts w:ascii="Times New Roman" w:hAnsi="Times New Roman"/>
          <w:szCs w:val="18"/>
          <w:lang w:val="ru-RU"/>
        </w:rPr>
        <w:t xml:space="preserve"> –</w:t>
      </w:r>
      <w:r w:rsidRPr="00AC2920">
        <w:rPr>
          <w:rFonts w:ascii="Times New Roman" w:hAnsi="Times New Roman"/>
          <w:szCs w:val="18"/>
          <w:lang w:val="ru-RU"/>
        </w:rPr>
        <w:t xml:space="preserve"> заключение по правовому или этическому вопросу, имеющему отношение к нормам </w:t>
      </w:r>
      <w:proofErr w:type="spellStart"/>
      <w:r w:rsidRPr="00AC2920">
        <w:rPr>
          <w:rFonts w:ascii="Times New Roman" w:hAnsi="Times New Roman"/>
          <w:szCs w:val="18"/>
          <w:lang w:val="ru-RU"/>
        </w:rPr>
        <w:t>фикха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 (совокупность исламских представлений о правовых отношениях, правила поведения мусульманина в обществе) или шариата («божественный закон», комплекс юридических норм, принципов и правил поведения, соблюдение которых означает ведение праведной, угодной Аллаху жизни, приводящей мусульманина в рай)</w:t>
      </w:r>
      <w:r>
        <w:rPr>
          <w:rFonts w:ascii="Times New Roman" w:hAnsi="Times New Roman"/>
          <w:szCs w:val="18"/>
          <w:lang w:val="ru-RU"/>
        </w:rPr>
        <w:t>,</w:t>
      </w:r>
      <w:r w:rsidRPr="00AC2920">
        <w:rPr>
          <w:rFonts w:ascii="Times New Roman" w:hAnsi="Times New Roman"/>
          <w:szCs w:val="18"/>
          <w:lang w:val="ru-RU"/>
        </w:rPr>
        <w:t xml:space="preserve"> которое дает муфтий или </w:t>
      </w:r>
      <w:proofErr w:type="spellStart"/>
      <w:r w:rsidRPr="00AC2920">
        <w:rPr>
          <w:rFonts w:ascii="Times New Roman" w:hAnsi="Times New Roman"/>
          <w:szCs w:val="18"/>
          <w:lang w:val="ru-RU"/>
        </w:rPr>
        <w:t>факих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 (мусульманский правовед) в ответ на обращение к нему</w:t>
      </w:r>
      <w:proofErr w:type="gramEnd"/>
      <w:r w:rsidRPr="00AC2920">
        <w:rPr>
          <w:rFonts w:ascii="Times New Roman" w:hAnsi="Times New Roman"/>
          <w:szCs w:val="18"/>
          <w:lang w:val="ru-RU"/>
        </w:rPr>
        <w:t xml:space="preserve"> юридических или физических лиц по спорной проблеме. </w:t>
      </w:r>
    </w:p>
  </w:footnote>
  <w:footnote w:id="6">
    <w:p w:rsidR="004C40E8" w:rsidRPr="004C40E8" w:rsidRDefault="004C40E8">
      <w:pPr>
        <w:pStyle w:val="a4"/>
        <w:rPr>
          <w:lang w:val="ru-RU"/>
        </w:rPr>
      </w:pPr>
      <w:r>
        <w:rPr>
          <w:rStyle w:val="a3"/>
        </w:rPr>
        <w:footnoteRef/>
      </w:r>
      <w:r w:rsidRPr="004C40E8">
        <w:rPr>
          <w:lang w:val="ru-RU"/>
        </w:rPr>
        <w:t xml:space="preserve"> </w:t>
      </w:r>
      <w:r w:rsidRPr="00A51A9C">
        <w:rPr>
          <w:rFonts w:ascii="Times New Roman" w:hAnsi="Times New Roman"/>
          <w:lang w:val="ru-RU"/>
        </w:rPr>
        <w:t xml:space="preserve">Из интервью с кандидатом политических наук </w:t>
      </w:r>
      <w:r w:rsidR="00F529FA" w:rsidRPr="00A51A9C">
        <w:rPr>
          <w:rFonts w:ascii="Times New Roman" w:hAnsi="Times New Roman"/>
          <w:lang w:val="ru-RU"/>
        </w:rPr>
        <w:t xml:space="preserve">О. </w:t>
      </w:r>
      <w:proofErr w:type="spellStart"/>
      <w:r w:rsidR="00F529FA" w:rsidRPr="00A51A9C">
        <w:rPr>
          <w:rFonts w:ascii="Times New Roman" w:hAnsi="Times New Roman"/>
          <w:lang w:val="ru-RU"/>
        </w:rPr>
        <w:t>Молда</w:t>
      </w:r>
      <w:r w:rsidR="00E46E96" w:rsidRPr="00A51A9C">
        <w:rPr>
          <w:rFonts w:ascii="Times New Roman" w:hAnsi="Times New Roman"/>
          <w:lang w:val="ru-RU"/>
        </w:rPr>
        <w:t>лиевым</w:t>
      </w:r>
      <w:proofErr w:type="spellEnd"/>
    </w:p>
  </w:footnote>
  <w:footnote w:id="7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доктором антропологии АУЦА Э.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Насритдиновым</w:t>
      </w:r>
      <w:proofErr w:type="spellEnd"/>
      <w:r w:rsidRPr="00AC2920">
        <w:rPr>
          <w:rFonts w:ascii="Times New Roman" w:hAnsi="Times New Roman"/>
          <w:szCs w:val="18"/>
          <w:lang w:val="ru-RU"/>
        </w:rPr>
        <w:t>.</w:t>
      </w:r>
    </w:p>
  </w:footnote>
  <w:footnote w:id="8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доктором антропологии АУЦА Э.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Насритдиновым</w:t>
      </w:r>
      <w:proofErr w:type="spellEnd"/>
      <w:r w:rsidRPr="00AC2920">
        <w:rPr>
          <w:rFonts w:ascii="Times New Roman" w:hAnsi="Times New Roman"/>
          <w:szCs w:val="18"/>
          <w:lang w:val="ru-RU"/>
        </w:rPr>
        <w:t>.</w:t>
      </w:r>
    </w:p>
  </w:footnote>
  <w:footnote w:id="9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доктором антропологии АУЦА Э.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Насритдиновым</w:t>
      </w:r>
      <w:proofErr w:type="spellEnd"/>
    </w:p>
  </w:footnote>
  <w:footnote w:id="10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кандидатом политических наук О.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Молдалиевым</w:t>
      </w:r>
      <w:proofErr w:type="spellEnd"/>
      <w:r w:rsidRPr="00AC2920">
        <w:rPr>
          <w:rFonts w:ascii="Times New Roman" w:hAnsi="Times New Roman"/>
          <w:szCs w:val="18"/>
          <w:lang w:val="ru-RU"/>
        </w:rPr>
        <w:t>.</w:t>
      </w:r>
    </w:p>
  </w:footnote>
  <w:footnote w:id="11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кандидатом исторических наук, сотрудников ИСАП КРСУ А.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Салиевым</w:t>
      </w:r>
      <w:proofErr w:type="spellEnd"/>
      <w:r w:rsidRPr="00AC2920">
        <w:rPr>
          <w:rFonts w:ascii="Times New Roman" w:hAnsi="Times New Roman"/>
          <w:szCs w:val="18"/>
          <w:lang w:val="ru-RU"/>
        </w:rPr>
        <w:t>.</w:t>
      </w:r>
    </w:p>
  </w:footnote>
  <w:footnote w:id="12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К. Маликовым, А. Малашенко. </w:t>
      </w:r>
    </w:p>
  </w:footnote>
  <w:footnote w:id="13">
    <w:p w:rsidR="000D2554" w:rsidRPr="00AC2920" w:rsidRDefault="000D2554" w:rsidP="000D2554">
      <w:pPr>
        <w:pStyle w:val="a4"/>
        <w:jc w:val="both"/>
        <w:rPr>
          <w:rFonts w:ascii="Times New Roman" w:hAnsi="Times New Roman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кандидатом политических наук О.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Молдалиевым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, доктором политологии К. Маликовым, кандидатом исторических наук А. </w:t>
      </w:r>
      <w:proofErr w:type="spellStart"/>
      <w:r w:rsidRPr="00AC2920">
        <w:rPr>
          <w:rFonts w:ascii="Times New Roman" w:hAnsi="Times New Roman"/>
          <w:szCs w:val="18"/>
          <w:lang w:val="ru-RU"/>
        </w:rPr>
        <w:t>Салиевым</w:t>
      </w:r>
      <w:proofErr w:type="spellEnd"/>
      <w:r w:rsidRPr="00AC2920">
        <w:rPr>
          <w:rFonts w:ascii="Times New Roman" w:hAnsi="Times New Roman"/>
          <w:szCs w:val="18"/>
          <w:lang w:val="ru-RU"/>
        </w:rPr>
        <w:t xml:space="preserve">. </w:t>
      </w:r>
    </w:p>
  </w:footnote>
  <w:footnote w:id="14">
    <w:p w:rsidR="000D2554" w:rsidRPr="007E7B67" w:rsidRDefault="000D2554" w:rsidP="000D2554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AC2920">
        <w:rPr>
          <w:rStyle w:val="a3"/>
          <w:rFonts w:ascii="Times New Roman" w:hAnsi="Times New Roman"/>
          <w:szCs w:val="18"/>
        </w:rPr>
        <w:footnoteRef/>
      </w:r>
      <w:r w:rsidRPr="00AC2920">
        <w:rPr>
          <w:rFonts w:ascii="Times New Roman" w:hAnsi="Times New Roman"/>
          <w:szCs w:val="18"/>
          <w:lang w:val="ru-RU"/>
        </w:rPr>
        <w:t xml:space="preserve"> Из интервью с А. Малашенко </w:t>
      </w:r>
    </w:p>
  </w:footnote>
  <w:footnote w:id="15">
    <w:p w:rsidR="00C009F4" w:rsidRPr="00AC2920" w:rsidRDefault="00C009F4" w:rsidP="00C009F4">
      <w:pPr>
        <w:pStyle w:val="a4"/>
        <w:rPr>
          <w:rFonts w:ascii="Times New Roman" w:hAnsi="Times New Roman"/>
          <w:lang w:val="ru-RU"/>
        </w:rPr>
      </w:pPr>
      <w:r w:rsidRPr="00AC2920">
        <w:rPr>
          <w:rStyle w:val="a3"/>
          <w:rFonts w:ascii="Times New Roman" w:hAnsi="Times New Roman"/>
        </w:rPr>
        <w:footnoteRef/>
      </w:r>
      <w:r w:rsidRPr="00AC2920">
        <w:rPr>
          <w:rFonts w:ascii="Times New Roman" w:hAnsi="Times New Roman"/>
          <w:lang w:val="ru-RU"/>
        </w:rPr>
        <w:t xml:space="preserve"> Из интервью с доктором политических наук К. Маликов</w:t>
      </w:r>
      <w:r>
        <w:rPr>
          <w:rFonts w:ascii="Times New Roman" w:hAnsi="Times New Roman"/>
          <w:lang w:val="ru-RU"/>
        </w:rPr>
        <w:t>ым</w:t>
      </w:r>
    </w:p>
  </w:footnote>
  <w:footnote w:id="16">
    <w:p w:rsidR="00C009F4" w:rsidRPr="00AC2920" w:rsidRDefault="00C009F4" w:rsidP="00C009F4">
      <w:pPr>
        <w:pStyle w:val="a4"/>
        <w:rPr>
          <w:rFonts w:ascii="Times New Roman" w:hAnsi="Times New Roman"/>
          <w:lang w:val="ru-RU"/>
        </w:rPr>
      </w:pPr>
      <w:r w:rsidRPr="00AC2920">
        <w:rPr>
          <w:rStyle w:val="a3"/>
          <w:rFonts w:ascii="Times New Roman" w:hAnsi="Times New Roman"/>
        </w:rPr>
        <w:footnoteRef/>
      </w:r>
      <w:r w:rsidRPr="00AC2920">
        <w:rPr>
          <w:rFonts w:ascii="Times New Roman" w:hAnsi="Times New Roman"/>
          <w:lang w:val="ru-RU"/>
        </w:rPr>
        <w:t xml:space="preserve"> Из интервью с доктором исторических наук А. Малашенко </w:t>
      </w:r>
    </w:p>
  </w:footnote>
  <w:footnote w:id="17">
    <w:p w:rsidR="00C747E8" w:rsidRPr="00C747E8" w:rsidRDefault="00C747E8" w:rsidP="007871B5">
      <w:pPr>
        <w:spacing w:after="0" w:line="240" w:lineRule="auto"/>
      </w:pPr>
      <w:r>
        <w:rPr>
          <w:rStyle w:val="a3"/>
        </w:rPr>
        <w:footnoteRef/>
      </w:r>
      <w:r w:rsidRPr="00C747E8">
        <w:t xml:space="preserve"> </w:t>
      </w:r>
      <w:r w:rsidR="007871B5">
        <w:rPr>
          <w:rFonts w:ascii="Times New Roman" w:hAnsi="Times New Roman"/>
        </w:rPr>
        <w:t xml:space="preserve">Н. Курбанова. </w:t>
      </w:r>
      <w:r w:rsidRPr="001126E2">
        <w:rPr>
          <w:rFonts w:ascii="Times New Roman" w:hAnsi="Times New Roman" w:cs="Times New Roman"/>
          <w:sz w:val="20"/>
          <w:szCs w:val="20"/>
        </w:rPr>
        <w:t>Анализ государственно-конфессиональных отношений в современном Кыргызстане</w:t>
      </w:r>
      <w:r w:rsidR="007871B5">
        <w:rPr>
          <w:rFonts w:ascii="Times New Roman" w:hAnsi="Times New Roman" w:cs="Times New Roman"/>
          <w:sz w:val="20"/>
          <w:szCs w:val="20"/>
        </w:rPr>
        <w:t>//</w:t>
      </w:r>
      <w:r w:rsidR="001D6408" w:rsidRPr="001D64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6408" w:rsidRPr="00246771">
        <w:rPr>
          <w:rFonts w:ascii="Times New Roman" w:hAnsi="Times New Roman" w:cs="Times New Roman"/>
          <w:sz w:val="20"/>
          <w:szCs w:val="20"/>
          <w:lang w:val="en-US"/>
        </w:rPr>
        <w:t>ons</w:t>
      </w:r>
      <w:proofErr w:type="spellEnd"/>
      <w:r w:rsidR="001D6408" w:rsidRPr="001D6408">
        <w:rPr>
          <w:rFonts w:ascii="Times New Roman" w:hAnsi="Times New Roman" w:cs="Times New Roman"/>
          <w:sz w:val="20"/>
          <w:szCs w:val="20"/>
        </w:rPr>
        <w:t>.</w:t>
      </w:r>
      <w:r w:rsidR="001D6408" w:rsidRPr="00246771">
        <w:rPr>
          <w:rFonts w:ascii="Times New Roman" w:hAnsi="Times New Roman" w:cs="Times New Roman"/>
          <w:sz w:val="20"/>
          <w:szCs w:val="20"/>
          <w:lang w:val="en-US"/>
        </w:rPr>
        <w:t>kg</w:t>
      </w:r>
      <w:r w:rsidR="001D6408" w:rsidRPr="001D6408">
        <w:rPr>
          <w:rFonts w:ascii="Times New Roman" w:hAnsi="Times New Roman" w:cs="Times New Roman"/>
          <w:sz w:val="20"/>
          <w:szCs w:val="20"/>
        </w:rPr>
        <w:t>/</w:t>
      </w:r>
      <w:r w:rsidR="001D6408" w:rsidRPr="00246771">
        <w:rPr>
          <w:rFonts w:ascii="Times New Roman" w:hAnsi="Times New Roman" w:cs="Times New Roman"/>
          <w:sz w:val="20"/>
          <w:szCs w:val="20"/>
          <w:lang w:val="en-US"/>
        </w:rPr>
        <w:t>site</w:t>
      </w:r>
      <w:r w:rsidR="001D6408" w:rsidRPr="001D6408">
        <w:rPr>
          <w:rFonts w:ascii="Times New Roman" w:hAnsi="Times New Roman" w:cs="Times New Roman"/>
          <w:sz w:val="20"/>
          <w:szCs w:val="20"/>
        </w:rPr>
        <w:t>/</w:t>
      </w:r>
      <w:r w:rsidR="001D6408" w:rsidRPr="00246771">
        <w:rPr>
          <w:rFonts w:ascii="Times New Roman" w:hAnsi="Times New Roman" w:cs="Times New Roman"/>
          <w:sz w:val="20"/>
          <w:szCs w:val="20"/>
          <w:lang w:val="en-US"/>
        </w:rPr>
        <w:t>documents</w:t>
      </w:r>
      <w:r w:rsidR="001D6408" w:rsidRPr="001D6408">
        <w:rPr>
          <w:rFonts w:ascii="Times New Roman" w:hAnsi="Times New Roman" w:cs="Times New Roman"/>
          <w:sz w:val="20"/>
          <w:szCs w:val="20"/>
        </w:rPr>
        <w:t>/</w:t>
      </w:r>
      <w:r w:rsidR="001D6408" w:rsidRPr="00246771">
        <w:rPr>
          <w:rFonts w:ascii="Times New Roman" w:hAnsi="Times New Roman" w:cs="Times New Roman"/>
          <w:sz w:val="20"/>
          <w:szCs w:val="20"/>
          <w:lang w:val="en-US"/>
        </w:rPr>
        <w:t>drafts</w:t>
      </w:r>
      <w:r w:rsidR="001D6408" w:rsidRPr="001D6408">
        <w:rPr>
          <w:rFonts w:ascii="Times New Roman" w:hAnsi="Times New Roman" w:cs="Times New Roman"/>
          <w:sz w:val="20"/>
          <w:szCs w:val="20"/>
        </w:rPr>
        <w:t>/208.</w:t>
      </w:r>
      <w:proofErr w:type="spellStart"/>
      <w:r w:rsidR="001D6408" w:rsidRPr="00246771">
        <w:rPr>
          <w:rFonts w:ascii="Times New Roman" w:hAnsi="Times New Roman" w:cs="Times New Roman"/>
          <w:sz w:val="20"/>
          <w:szCs w:val="20"/>
          <w:lang w:val="en-US"/>
        </w:rPr>
        <w:t>docx</w:t>
      </w:r>
      <w:proofErr w:type="spellEnd"/>
    </w:p>
  </w:footnote>
  <w:footnote w:id="18">
    <w:p w:rsidR="00C009F4" w:rsidRPr="00AC2920" w:rsidRDefault="00C009F4" w:rsidP="00C009F4">
      <w:pPr>
        <w:pStyle w:val="a4"/>
        <w:rPr>
          <w:rFonts w:ascii="Times New Roman" w:hAnsi="Times New Roman"/>
          <w:lang w:val="ru-RU"/>
        </w:rPr>
      </w:pPr>
      <w:r w:rsidRPr="00AC2920">
        <w:rPr>
          <w:rStyle w:val="a3"/>
          <w:rFonts w:ascii="Times New Roman" w:hAnsi="Times New Roman"/>
        </w:rPr>
        <w:footnoteRef/>
      </w:r>
      <w:r w:rsidRPr="00AC2920">
        <w:rPr>
          <w:rFonts w:ascii="Times New Roman" w:hAnsi="Times New Roman"/>
          <w:lang w:val="ru-RU"/>
        </w:rPr>
        <w:t xml:space="preserve"> Из интервью с И. </w:t>
      </w:r>
      <w:proofErr w:type="spellStart"/>
      <w:r w:rsidRPr="00AC2920">
        <w:rPr>
          <w:rFonts w:ascii="Times New Roman" w:hAnsi="Times New Roman"/>
          <w:lang w:val="ru-RU"/>
        </w:rPr>
        <w:t>Мирсаитовым</w:t>
      </w:r>
      <w:proofErr w:type="spellEnd"/>
      <w:r w:rsidRPr="00AC2920">
        <w:rPr>
          <w:rFonts w:ascii="Times New Roman" w:hAnsi="Times New Roman"/>
          <w:lang w:val="ru-RU"/>
        </w:rPr>
        <w:t xml:space="preserve">, К. Маликовым, </w:t>
      </w:r>
      <w:r w:rsidR="00781ADE">
        <w:rPr>
          <w:rFonts w:ascii="Times New Roman" w:hAnsi="Times New Roman"/>
          <w:lang w:val="ru-RU"/>
        </w:rPr>
        <w:t xml:space="preserve">Н. Курбановой, </w:t>
      </w:r>
      <w:r w:rsidRPr="00AC2920">
        <w:rPr>
          <w:rFonts w:ascii="Times New Roman" w:hAnsi="Times New Roman"/>
          <w:lang w:val="ru-RU"/>
        </w:rPr>
        <w:t xml:space="preserve">А. </w:t>
      </w:r>
      <w:proofErr w:type="spellStart"/>
      <w:r w:rsidRPr="00AC2920">
        <w:rPr>
          <w:rFonts w:ascii="Times New Roman" w:hAnsi="Times New Roman"/>
          <w:lang w:val="ru-RU"/>
        </w:rPr>
        <w:t>Салиевым</w:t>
      </w:r>
      <w:proofErr w:type="spellEnd"/>
      <w:r w:rsidR="00781ADE">
        <w:rPr>
          <w:rFonts w:ascii="Times New Roman" w:hAnsi="Times New Roman"/>
          <w:lang w:val="ru-RU"/>
        </w:rPr>
        <w:t xml:space="preserve">, </w:t>
      </w:r>
    </w:p>
  </w:footnote>
  <w:footnote w:id="19">
    <w:p w:rsidR="007F14E8" w:rsidRPr="008D07C5" w:rsidRDefault="007F14E8" w:rsidP="007F14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2920">
        <w:rPr>
          <w:rStyle w:val="a3"/>
          <w:rFonts w:ascii="Times New Roman" w:hAnsi="Times New Roman"/>
        </w:rPr>
        <w:footnoteRef/>
      </w:r>
      <w:proofErr w:type="spellStart"/>
      <w:r w:rsidRPr="00AC2920">
        <w:rPr>
          <w:rFonts w:ascii="Times New Roman" w:hAnsi="Times New Roman"/>
          <w:sz w:val="20"/>
          <w:szCs w:val="20"/>
        </w:rPr>
        <w:t>Токсоналиева</w:t>
      </w:r>
      <w:proofErr w:type="spellEnd"/>
      <w:r w:rsidRPr="00AC2920">
        <w:rPr>
          <w:rFonts w:ascii="Times New Roman" w:hAnsi="Times New Roman"/>
          <w:sz w:val="20"/>
          <w:szCs w:val="20"/>
        </w:rPr>
        <w:t xml:space="preserve"> Р. Состояние и перспектива развития официального Ислама в Кыргызской Республике</w:t>
      </w:r>
      <w:r w:rsidRPr="00AC2920">
        <w:rPr>
          <w:rFonts w:ascii="Times New Roman" w:hAnsi="Times New Roman"/>
          <w:sz w:val="20"/>
          <w:szCs w:val="20"/>
        </w:rPr>
        <w:sym w:font="Symbol" w:char="F02F"/>
      </w:r>
      <w:r w:rsidRPr="00AC2920">
        <w:rPr>
          <w:rFonts w:ascii="Times New Roman" w:hAnsi="Times New Roman"/>
          <w:sz w:val="20"/>
          <w:szCs w:val="20"/>
        </w:rPr>
        <w:sym w:font="Symbol" w:char="F02F"/>
      </w:r>
      <w:r w:rsidRPr="008D07C5">
        <w:rPr>
          <w:rFonts w:ascii="Times New Roman" w:hAnsi="Times New Roman"/>
          <w:sz w:val="20"/>
          <w:szCs w:val="20"/>
        </w:rPr>
        <w:t>Время Востока//</w:t>
      </w:r>
      <w:proofErr w:type="spellStart"/>
      <w:r w:rsidRPr="008D07C5">
        <w:rPr>
          <w:rFonts w:ascii="Times New Roman" w:hAnsi="Times New Roman"/>
          <w:sz w:val="20"/>
          <w:szCs w:val="20"/>
        </w:rPr>
        <w:t>http</w:t>
      </w:r>
      <w:proofErr w:type="spellEnd"/>
      <w:r w:rsidRPr="008D07C5">
        <w:rPr>
          <w:rFonts w:ascii="Times New Roman" w:hAnsi="Times New Roman"/>
          <w:sz w:val="20"/>
          <w:szCs w:val="20"/>
        </w:rPr>
        <w:t xml:space="preserve">:// </w:t>
      </w:r>
      <w:r w:rsidRPr="0089042C">
        <w:rPr>
          <w:rFonts w:ascii="Times New Roman" w:hAnsi="Times New Roman"/>
          <w:color w:val="000000"/>
          <w:sz w:val="20"/>
          <w:szCs w:val="20"/>
          <w:lang w:eastAsia="ru-RU"/>
        </w:rPr>
        <w:t>http://easttime.ru/analytics/kyrgyzstan/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8"/>
    <w:rsid w:val="00073DFD"/>
    <w:rsid w:val="00074177"/>
    <w:rsid w:val="000830EF"/>
    <w:rsid w:val="00097C31"/>
    <w:rsid w:val="000C4E7A"/>
    <w:rsid w:val="000C60D6"/>
    <w:rsid w:val="000D2554"/>
    <w:rsid w:val="000F4AC0"/>
    <w:rsid w:val="000F74EB"/>
    <w:rsid w:val="00110DB8"/>
    <w:rsid w:val="00135A07"/>
    <w:rsid w:val="00136067"/>
    <w:rsid w:val="00184925"/>
    <w:rsid w:val="001B481A"/>
    <w:rsid w:val="001D6408"/>
    <w:rsid w:val="0021690E"/>
    <w:rsid w:val="00221038"/>
    <w:rsid w:val="00232988"/>
    <w:rsid w:val="00262C58"/>
    <w:rsid w:val="00270401"/>
    <w:rsid w:val="00271EAA"/>
    <w:rsid w:val="002A731C"/>
    <w:rsid w:val="002D5ED1"/>
    <w:rsid w:val="00301384"/>
    <w:rsid w:val="0035593F"/>
    <w:rsid w:val="00361309"/>
    <w:rsid w:val="00380DFE"/>
    <w:rsid w:val="003A1F3C"/>
    <w:rsid w:val="003A6A64"/>
    <w:rsid w:val="003F0C0B"/>
    <w:rsid w:val="00406810"/>
    <w:rsid w:val="00426C1B"/>
    <w:rsid w:val="004361A7"/>
    <w:rsid w:val="004414AB"/>
    <w:rsid w:val="004B2DF1"/>
    <w:rsid w:val="004B2FC6"/>
    <w:rsid w:val="004C40E8"/>
    <w:rsid w:val="004D4A59"/>
    <w:rsid w:val="004E329C"/>
    <w:rsid w:val="004E71F3"/>
    <w:rsid w:val="004F2E57"/>
    <w:rsid w:val="004F391B"/>
    <w:rsid w:val="00515C2D"/>
    <w:rsid w:val="00526D67"/>
    <w:rsid w:val="00556850"/>
    <w:rsid w:val="00571D4C"/>
    <w:rsid w:val="00584781"/>
    <w:rsid w:val="005937AB"/>
    <w:rsid w:val="0059529F"/>
    <w:rsid w:val="005B685D"/>
    <w:rsid w:val="005C0780"/>
    <w:rsid w:val="005C3AB2"/>
    <w:rsid w:val="0062760E"/>
    <w:rsid w:val="0063311A"/>
    <w:rsid w:val="00640CDB"/>
    <w:rsid w:val="0069021E"/>
    <w:rsid w:val="006D07E4"/>
    <w:rsid w:val="006D5DA1"/>
    <w:rsid w:val="00731213"/>
    <w:rsid w:val="00731BE1"/>
    <w:rsid w:val="00735B55"/>
    <w:rsid w:val="00741C55"/>
    <w:rsid w:val="00780DB9"/>
    <w:rsid w:val="00781ADE"/>
    <w:rsid w:val="007871B5"/>
    <w:rsid w:val="00792710"/>
    <w:rsid w:val="007A1B62"/>
    <w:rsid w:val="007B79AC"/>
    <w:rsid w:val="007F14E8"/>
    <w:rsid w:val="007F4E55"/>
    <w:rsid w:val="008402BE"/>
    <w:rsid w:val="008906B2"/>
    <w:rsid w:val="008B0038"/>
    <w:rsid w:val="00917B47"/>
    <w:rsid w:val="00933027"/>
    <w:rsid w:val="00940C46"/>
    <w:rsid w:val="00965ADD"/>
    <w:rsid w:val="009E176A"/>
    <w:rsid w:val="009E4627"/>
    <w:rsid w:val="009E630E"/>
    <w:rsid w:val="00A10E56"/>
    <w:rsid w:val="00A16A85"/>
    <w:rsid w:val="00A51A9C"/>
    <w:rsid w:val="00A808C7"/>
    <w:rsid w:val="00AB3981"/>
    <w:rsid w:val="00AD1EE6"/>
    <w:rsid w:val="00AE07B2"/>
    <w:rsid w:val="00AF3660"/>
    <w:rsid w:val="00B238D3"/>
    <w:rsid w:val="00B40EC5"/>
    <w:rsid w:val="00B440F4"/>
    <w:rsid w:val="00B64808"/>
    <w:rsid w:val="00BB3907"/>
    <w:rsid w:val="00BB6E17"/>
    <w:rsid w:val="00C009F4"/>
    <w:rsid w:val="00C051C0"/>
    <w:rsid w:val="00C1386F"/>
    <w:rsid w:val="00C279E0"/>
    <w:rsid w:val="00C43730"/>
    <w:rsid w:val="00C714BD"/>
    <w:rsid w:val="00C747E8"/>
    <w:rsid w:val="00CC7329"/>
    <w:rsid w:val="00D35ABF"/>
    <w:rsid w:val="00D42AEB"/>
    <w:rsid w:val="00D76EB3"/>
    <w:rsid w:val="00D950B5"/>
    <w:rsid w:val="00DB4D71"/>
    <w:rsid w:val="00DB4E7B"/>
    <w:rsid w:val="00E41AE2"/>
    <w:rsid w:val="00E46E96"/>
    <w:rsid w:val="00ED10ED"/>
    <w:rsid w:val="00EE5CD6"/>
    <w:rsid w:val="00F1689B"/>
    <w:rsid w:val="00F25350"/>
    <w:rsid w:val="00F25C19"/>
    <w:rsid w:val="00F322D1"/>
    <w:rsid w:val="00F529FA"/>
    <w:rsid w:val="00F845E2"/>
    <w:rsid w:val="00FA7161"/>
    <w:rsid w:val="00FB038D"/>
    <w:rsid w:val="00FB4D28"/>
    <w:rsid w:val="00FD7C50"/>
    <w:rsid w:val="00FE36A9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2554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80DB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D2554"/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  <w:style w:type="paragraph" w:styleId="a4">
    <w:name w:val="footnote text"/>
    <w:basedOn w:val="a"/>
    <w:link w:val="a5"/>
    <w:uiPriority w:val="99"/>
    <w:rsid w:val="000D25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D255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D1E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2554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80DB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D2554"/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  <w:style w:type="paragraph" w:styleId="a4">
    <w:name w:val="footnote text"/>
    <w:basedOn w:val="a"/>
    <w:link w:val="a5"/>
    <w:uiPriority w:val="99"/>
    <w:rsid w:val="000D25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D255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D1E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946-F1F0-4A82-91A3-13D6E43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Zakir</cp:lastModifiedBy>
  <cp:revision>2</cp:revision>
  <dcterms:created xsi:type="dcterms:W3CDTF">2014-10-29T04:05:00Z</dcterms:created>
  <dcterms:modified xsi:type="dcterms:W3CDTF">2014-10-29T04:05:00Z</dcterms:modified>
</cp:coreProperties>
</file>